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197C6" w14:textId="78A7BD93" w:rsidR="00EB7D5D" w:rsidRDefault="00EB7D5D" w:rsidP="00C92439"/>
    <w:p w14:paraId="2837D0A5" w14:textId="16D13AF5" w:rsidR="00EB7D5D" w:rsidRDefault="00EB7D5D" w:rsidP="00C92439"/>
    <w:p w14:paraId="013401CB" w14:textId="4C8F05F2" w:rsidR="00EB7D5D" w:rsidRDefault="00EB7D5D" w:rsidP="00C92439"/>
    <w:p w14:paraId="75A399FB" w14:textId="77777777" w:rsidR="00EB7D5D" w:rsidRDefault="00EB7D5D" w:rsidP="00C92439"/>
    <w:p w14:paraId="4DA7A0F4" w14:textId="77777777" w:rsidR="00EB7D5D" w:rsidRDefault="00EB7D5D" w:rsidP="00C92439"/>
    <w:p w14:paraId="7F0C3875" w14:textId="77777777" w:rsidR="00EB7D5D" w:rsidRDefault="00EB7D5D" w:rsidP="00C92439"/>
    <w:p w14:paraId="0970E7C0" w14:textId="77777777" w:rsidR="00EB7D5D" w:rsidRDefault="00EB7D5D" w:rsidP="00C92439"/>
    <w:p w14:paraId="3C448E27" w14:textId="77777777" w:rsidR="00EB7D5D" w:rsidRDefault="00EB7D5D" w:rsidP="00C92439"/>
    <w:p w14:paraId="6C4BF9B0" w14:textId="580D7F51" w:rsidR="00EB7D5D" w:rsidRDefault="00EB7D5D" w:rsidP="00C92439"/>
    <w:p w14:paraId="34E80597" w14:textId="77777777" w:rsidR="00EB7D5D" w:rsidRDefault="00EB7D5D" w:rsidP="00C92439"/>
    <w:p w14:paraId="249820A8" w14:textId="28F7B5C5" w:rsidR="00EB7D5D" w:rsidRDefault="00EB7D5D" w:rsidP="00EB7D5D">
      <w:r>
        <w:rPr>
          <w:noProof/>
        </w:rPr>
        <w:drawing>
          <wp:inline distT="0" distB="0" distL="0" distR="0" wp14:anchorId="06CDEA09" wp14:editId="5704469F">
            <wp:extent cx="6124575" cy="1057275"/>
            <wp:effectExtent l="0" t="0" r="9525" b="9525"/>
            <wp:docPr id="1913442045" name="Picture 2" descr="TLT_Che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T_Chester_RG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4575" cy="1057275"/>
                    </a:xfrm>
                    <a:prstGeom prst="rect">
                      <a:avLst/>
                    </a:prstGeom>
                    <a:noFill/>
                    <a:ln>
                      <a:noFill/>
                    </a:ln>
                  </pic:spPr>
                </pic:pic>
              </a:graphicData>
            </a:graphic>
          </wp:inline>
        </w:drawing>
      </w:r>
    </w:p>
    <w:p w14:paraId="64D9777D" w14:textId="77777777" w:rsidR="00FC3652" w:rsidRDefault="00FC3652" w:rsidP="00C92439"/>
    <w:p w14:paraId="648A2198" w14:textId="77777777" w:rsidR="005C11C5" w:rsidRDefault="005C11C5" w:rsidP="00C92439"/>
    <w:p w14:paraId="4E7D4BAB" w14:textId="77777777" w:rsidR="005C11C5" w:rsidRDefault="005C11C5" w:rsidP="00C92439"/>
    <w:p w14:paraId="43454E06" w14:textId="77777777" w:rsidR="005C11C5" w:rsidRDefault="005C11C5" w:rsidP="00C92439"/>
    <w:p w14:paraId="26561D75" w14:textId="77777777" w:rsidR="005C11C5" w:rsidRDefault="005C11C5" w:rsidP="00C92439"/>
    <w:p w14:paraId="3DAB0F0D" w14:textId="77777777" w:rsidR="005E5890" w:rsidRDefault="005E5890" w:rsidP="005C11C5">
      <w:pPr>
        <w:jc w:val="center"/>
        <w:rPr>
          <w:rFonts w:cstheme="minorHAnsi"/>
          <w:b/>
          <w:sz w:val="28"/>
          <w:szCs w:val="28"/>
        </w:rPr>
      </w:pPr>
    </w:p>
    <w:p w14:paraId="0A0F3343" w14:textId="77777777" w:rsidR="005E5890" w:rsidRDefault="005E5890" w:rsidP="005C11C5">
      <w:pPr>
        <w:jc w:val="center"/>
        <w:rPr>
          <w:rFonts w:cstheme="minorHAnsi"/>
          <w:b/>
          <w:sz w:val="28"/>
          <w:szCs w:val="28"/>
        </w:rPr>
      </w:pPr>
    </w:p>
    <w:p w14:paraId="7DBC9B79" w14:textId="77777777" w:rsidR="005E5890" w:rsidRDefault="005E5890" w:rsidP="005C11C5">
      <w:pPr>
        <w:jc w:val="center"/>
        <w:rPr>
          <w:rFonts w:cstheme="minorHAnsi"/>
          <w:b/>
          <w:sz w:val="28"/>
          <w:szCs w:val="28"/>
        </w:rPr>
      </w:pPr>
    </w:p>
    <w:p w14:paraId="2680C9BD" w14:textId="0E6968E3" w:rsidR="005C11C5" w:rsidRPr="009A4A73" w:rsidRDefault="005C11C5" w:rsidP="005C11C5">
      <w:pPr>
        <w:jc w:val="center"/>
        <w:rPr>
          <w:rFonts w:cstheme="minorHAnsi"/>
          <w:b/>
          <w:sz w:val="56"/>
          <w:szCs w:val="56"/>
        </w:rPr>
      </w:pPr>
      <w:r w:rsidRPr="009A4A73">
        <w:rPr>
          <w:rFonts w:cstheme="minorHAnsi"/>
          <w:b/>
          <w:sz w:val="56"/>
          <w:szCs w:val="56"/>
        </w:rPr>
        <w:t>CONFLICTS OF INTEREST POLICY</w:t>
      </w:r>
    </w:p>
    <w:p w14:paraId="4559BBCD" w14:textId="77777777" w:rsidR="005C11C5" w:rsidRDefault="005C11C5" w:rsidP="00C92439"/>
    <w:p w14:paraId="551FF04C" w14:textId="3DF76A8F" w:rsidR="00C92439" w:rsidRDefault="00C92439">
      <w:pPr>
        <w:rPr>
          <w:rFonts w:cstheme="minorHAnsi"/>
          <w:b/>
          <w:sz w:val="28"/>
          <w:szCs w:val="28"/>
        </w:rPr>
      </w:pPr>
    </w:p>
    <w:p w14:paraId="442133DC" w14:textId="31D66C95" w:rsidR="00947DAB" w:rsidRDefault="00947DAB">
      <w:pPr>
        <w:rPr>
          <w:rFonts w:cstheme="minorHAnsi"/>
          <w:b/>
          <w:sz w:val="28"/>
          <w:szCs w:val="28"/>
        </w:rPr>
      </w:pPr>
    </w:p>
    <w:p w14:paraId="558D0283" w14:textId="77777777" w:rsidR="00947DAB" w:rsidRDefault="00947DAB">
      <w:pPr>
        <w:rPr>
          <w:rFonts w:cstheme="minorHAnsi"/>
          <w:b/>
          <w:sz w:val="28"/>
          <w:szCs w:val="28"/>
        </w:rPr>
      </w:pPr>
    </w:p>
    <w:p w14:paraId="0C4B4F6A" w14:textId="13BC76BF" w:rsidR="00947DAB" w:rsidRDefault="00947DAB">
      <w:pPr>
        <w:rPr>
          <w:rFonts w:cstheme="minorHAnsi"/>
          <w:b/>
          <w:sz w:val="28"/>
          <w:szCs w:val="28"/>
        </w:rPr>
      </w:pPr>
    </w:p>
    <w:p w14:paraId="620A5588" w14:textId="3CB103C8" w:rsidR="00947DAB" w:rsidRDefault="00947DAB">
      <w:pPr>
        <w:rPr>
          <w:rFonts w:cstheme="minorHAnsi"/>
          <w:b/>
          <w:sz w:val="28"/>
          <w:szCs w:val="28"/>
        </w:rPr>
      </w:pPr>
    </w:p>
    <w:p w14:paraId="6BD6A266" w14:textId="3834C84B" w:rsidR="00947DAB" w:rsidRDefault="00947DAB">
      <w:pPr>
        <w:rPr>
          <w:rFonts w:cstheme="minorHAnsi"/>
          <w:b/>
          <w:sz w:val="28"/>
          <w:szCs w:val="28"/>
        </w:rPr>
      </w:pPr>
    </w:p>
    <w:p w14:paraId="25B173F8" w14:textId="6C9A2A9B" w:rsidR="00947DAB" w:rsidRDefault="00947DAB">
      <w:pPr>
        <w:rPr>
          <w:rFonts w:cstheme="minorHAnsi"/>
          <w:b/>
          <w:sz w:val="28"/>
          <w:szCs w:val="28"/>
        </w:rPr>
      </w:pPr>
    </w:p>
    <w:p w14:paraId="4B595A6D" w14:textId="77777777" w:rsidR="00947DAB" w:rsidRDefault="00947DAB">
      <w:pPr>
        <w:rPr>
          <w:rFonts w:cstheme="minorHAnsi"/>
          <w:b/>
          <w:sz w:val="28"/>
          <w:szCs w:val="28"/>
        </w:rPr>
      </w:pPr>
    </w:p>
    <w:p w14:paraId="424E4121" w14:textId="321CDA26" w:rsidR="00947DAB" w:rsidRDefault="00947DAB">
      <w:pPr>
        <w:rPr>
          <w:rFonts w:cstheme="minorHAnsi"/>
          <w:b/>
          <w:sz w:val="28"/>
          <w:szCs w:val="28"/>
        </w:rPr>
      </w:pPr>
    </w:p>
    <w:p w14:paraId="691F3F97" w14:textId="7FAF2D4F" w:rsidR="00947DAB" w:rsidRDefault="00947DAB">
      <w:pPr>
        <w:rPr>
          <w:rFonts w:cstheme="minorHAnsi"/>
          <w:b/>
          <w:sz w:val="28"/>
          <w:szCs w:val="28"/>
        </w:rPr>
      </w:pPr>
    </w:p>
    <w:p w14:paraId="5B73B652" w14:textId="607B2C6E" w:rsidR="00947DAB" w:rsidRDefault="00947DAB">
      <w:pPr>
        <w:rPr>
          <w:rFonts w:cstheme="minorHAnsi"/>
          <w:b/>
          <w:sz w:val="28"/>
          <w:szCs w:val="28"/>
        </w:rPr>
      </w:pPr>
    </w:p>
    <w:p w14:paraId="7872C5C9" w14:textId="035D301D" w:rsidR="00821D84" w:rsidRDefault="00821D84">
      <w:pPr>
        <w:rPr>
          <w:rFonts w:cstheme="minorHAnsi"/>
          <w:b/>
          <w:sz w:val="28"/>
          <w:szCs w:val="28"/>
        </w:rPr>
      </w:pPr>
      <w:r>
        <w:rPr>
          <w:rFonts w:cstheme="minorHAnsi"/>
          <w:b/>
          <w:sz w:val="28"/>
          <w:szCs w:val="28"/>
        </w:rPr>
        <w:t>Date a</w:t>
      </w:r>
      <w:r w:rsidR="00947DAB">
        <w:rPr>
          <w:rFonts w:cstheme="minorHAnsi"/>
          <w:b/>
          <w:sz w:val="28"/>
          <w:szCs w:val="28"/>
        </w:rPr>
        <w:t xml:space="preserve">pproved by </w:t>
      </w:r>
      <w:r w:rsidR="00211E04">
        <w:rPr>
          <w:rFonts w:cstheme="minorHAnsi"/>
          <w:b/>
          <w:sz w:val="28"/>
          <w:szCs w:val="28"/>
        </w:rPr>
        <w:t>Board</w:t>
      </w:r>
      <w:r w:rsidR="00947DAB">
        <w:rPr>
          <w:rFonts w:cstheme="minorHAnsi"/>
          <w:b/>
          <w:sz w:val="28"/>
          <w:szCs w:val="28"/>
        </w:rPr>
        <w:t>:</w:t>
      </w:r>
      <w:r w:rsidR="00742ACC">
        <w:rPr>
          <w:rFonts w:cstheme="minorHAnsi"/>
          <w:b/>
          <w:sz w:val="28"/>
          <w:szCs w:val="28"/>
        </w:rPr>
        <w:t xml:space="preserve"> </w:t>
      </w:r>
      <w:r w:rsidR="007732C4">
        <w:rPr>
          <w:rFonts w:cstheme="minorHAnsi"/>
          <w:b/>
          <w:sz w:val="28"/>
          <w:szCs w:val="28"/>
        </w:rPr>
        <w:tab/>
      </w:r>
      <w:r w:rsidR="00742ACC">
        <w:rPr>
          <w:rFonts w:cstheme="minorHAnsi"/>
          <w:b/>
          <w:sz w:val="28"/>
          <w:szCs w:val="28"/>
        </w:rPr>
        <w:t>12</w:t>
      </w:r>
      <w:r w:rsidR="00742ACC" w:rsidRPr="00742ACC">
        <w:rPr>
          <w:rFonts w:cstheme="minorHAnsi"/>
          <w:b/>
          <w:sz w:val="28"/>
          <w:szCs w:val="28"/>
          <w:vertAlign w:val="superscript"/>
        </w:rPr>
        <w:t>th</w:t>
      </w:r>
      <w:r w:rsidR="00742ACC">
        <w:rPr>
          <w:rFonts w:cstheme="minorHAnsi"/>
          <w:b/>
          <w:sz w:val="28"/>
          <w:szCs w:val="28"/>
        </w:rPr>
        <w:t xml:space="preserve"> June 2024</w:t>
      </w:r>
      <w:r w:rsidR="004E73B3">
        <w:rPr>
          <w:rFonts w:cstheme="minorHAnsi"/>
          <w:b/>
          <w:sz w:val="28"/>
          <w:szCs w:val="28"/>
        </w:rPr>
        <w:tab/>
      </w:r>
      <w:r w:rsidR="004E73B3">
        <w:rPr>
          <w:rFonts w:cstheme="minorHAnsi"/>
          <w:b/>
          <w:sz w:val="28"/>
          <w:szCs w:val="28"/>
        </w:rPr>
        <w:tab/>
      </w:r>
      <w:r w:rsidR="004E73B3">
        <w:rPr>
          <w:rFonts w:cstheme="minorHAnsi"/>
          <w:b/>
          <w:sz w:val="28"/>
          <w:szCs w:val="28"/>
        </w:rPr>
        <w:tab/>
      </w:r>
      <w:r w:rsidR="004E73B3">
        <w:rPr>
          <w:rFonts w:cstheme="minorHAnsi"/>
          <w:b/>
          <w:sz w:val="28"/>
          <w:szCs w:val="28"/>
        </w:rPr>
        <w:tab/>
      </w:r>
      <w:r w:rsidR="004E73B3">
        <w:rPr>
          <w:rFonts w:cstheme="minorHAnsi"/>
          <w:b/>
          <w:sz w:val="28"/>
          <w:szCs w:val="28"/>
        </w:rPr>
        <w:tab/>
      </w:r>
    </w:p>
    <w:p w14:paraId="26A86652" w14:textId="40A00CFF" w:rsidR="00821D84" w:rsidRDefault="00821D84">
      <w:pPr>
        <w:rPr>
          <w:rFonts w:cstheme="minorHAnsi"/>
          <w:b/>
          <w:sz w:val="28"/>
          <w:szCs w:val="28"/>
        </w:rPr>
      </w:pPr>
    </w:p>
    <w:p w14:paraId="4D927F73" w14:textId="3FF8BD0E" w:rsidR="005E5890" w:rsidRDefault="00947DAB">
      <w:pPr>
        <w:rPr>
          <w:rFonts w:cstheme="minorHAnsi"/>
          <w:b/>
          <w:sz w:val="28"/>
          <w:szCs w:val="28"/>
        </w:rPr>
      </w:pPr>
      <w:r>
        <w:rPr>
          <w:rFonts w:cstheme="minorHAnsi"/>
          <w:b/>
          <w:sz w:val="28"/>
          <w:szCs w:val="28"/>
        </w:rPr>
        <w:t>Date for next Review</w:t>
      </w:r>
      <w:r w:rsidR="007732C4">
        <w:rPr>
          <w:rFonts w:cstheme="minorHAnsi"/>
          <w:b/>
          <w:sz w:val="28"/>
          <w:szCs w:val="28"/>
        </w:rPr>
        <w:tab/>
      </w:r>
      <w:r w:rsidR="007732C4">
        <w:rPr>
          <w:rFonts w:cstheme="minorHAnsi"/>
          <w:b/>
          <w:sz w:val="28"/>
          <w:szCs w:val="28"/>
        </w:rPr>
        <w:tab/>
        <w:t>June 2026</w:t>
      </w:r>
      <w:r w:rsidR="005E5890">
        <w:rPr>
          <w:rFonts w:cstheme="minorHAnsi"/>
          <w:b/>
          <w:sz w:val="28"/>
          <w:szCs w:val="28"/>
        </w:rPr>
        <w:br w:type="page"/>
      </w:r>
    </w:p>
    <w:p w14:paraId="6AD1FD96" w14:textId="58FF19ED" w:rsidR="007A10A3" w:rsidRPr="007A10A3" w:rsidRDefault="007A10A3" w:rsidP="007A10A3">
      <w:pPr>
        <w:jc w:val="center"/>
        <w:rPr>
          <w:rFonts w:cstheme="minorHAnsi"/>
          <w:b/>
          <w:sz w:val="28"/>
          <w:szCs w:val="28"/>
        </w:rPr>
      </w:pPr>
      <w:r w:rsidRPr="007A10A3">
        <w:rPr>
          <w:rFonts w:cstheme="minorHAnsi"/>
          <w:b/>
          <w:sz w:val="28"/>
          <w:szCs w:val="28"/>
        </w:rPr>
        <w:lastRenderedPageBreak/>
        <w:t>CONFLICTS OF INTEREST POLICY</w:t>
      </w:r>
    </w:p>
    <w:p w14:paraId="44C69101" w14:textId="77777777" w:rsidR="00812EF9" w:rsidRDefault="00812EF9" w:rsidP="00444D42">
      <w:pPr>
        <w:jc w:val="both"/>
        <w:rPr>
          <w:rFonts w:cstheme="minorHAnsi"/>
          <w:sz w:val="28"/>
          <w:szCs w:val="28"/>
        </w:rPr>
      </w:pPr>
    </w:p>
    <w:p w14:paraId="14FA53BD" w14:textId="32D231A0" w:rsidR="007A10A3" w:rsidRDefault="007A10A3" w:rsidP="00444D42">
      <w:pPr>
        <w:jc w:val="both"/>
        <w:rPr>
          <w:rFonts w:cstheme="minorHAnsi"/>
          <w:sz w:val="28"/>
          <w:szCs w:val="28"/>
        </w:rPr>
      </w:pPr>
      <w:r w:rsidRPr="007A10A3">
        <w:rPr>
          <w:rFonts w:cstheme="minorHAnsi"/>
          <w:sz w:val="28"/>
          <w:szCs w:val="28"/>
        </w:rPr>
        <w:t>Conflicts of interest affect charities of all types and sizes</w:t>
      </w:r>
      <w:r w:rsidR="00651E36">
        <w:rPr>
          <w:rFonts w:cstheme="minorHAnsi"/>
          <w:sz w:val="28"/>
          <w:szCs w:val="28"/>
        </w:rPr>
        <w:t xml:space="preserve">, potentially </w:t>
      </w:r>
      <w:r w:rsidRPr="007A10A3">
        <w:rPr>
          <w:rFonts w:cstheme="minorHAnsi"/>
          <w:sz w:val="28"/>
          <w:szCs w:val="28"/>
        </w:rPr>
        <w:t>lead</w:t>
      </w:r>
      <w:r w:rsidR="009E3D1F">
        <w:rPr>
          <w:rFonts w:cstheme="minorHAnsi"/>
          <w:sz w:val="28"/>
          <w:szCs w:val="28"/>
        </w:rPr>
        <w:t>ing</w:t>
      </w:r>
      <w:r w:rsidRPr="007A10A3">
        <w:rPr>
          <w:rFonts w:cstheme="minorHAnsi"/>
          <w:sz w:val="28"/>
          <w:szCs w:val="28"/>
        </w:rPr>
        <w:t xml:space="preserve"> to decisions that are not in the </w:t>
      </w:r>
      <w:r w:rsidR="009E3D1F">
        <w:rPr>
          <w:rFonts w:cstheme="minorHAnsi"/>
          <w:sz w:val="28"/>
          <w:szCs w:val="28"/>
        </w:rPr>
        <w:t xml:space="preserve">charity’s </w:t>
      </w:r>
      <w:r w:rsidRPr="007A10A3">
        <w:rPr>
          <w:rFonts w:cstheme="minorHAnsi"/>
          <w:sz w:val="28"/>
          <w:szCs w:val="28"/>
        </w:rPr>
        <w:t>best interest</w:t>
      </w:r>
      <w:r w:rsidR="00364ADA">
        <w:rPr>
          <w:rFonts w:cstheme="minorHAnsi"/>
          <w:sz w:val="28"/>
          <w:szCs w:val="28"/>
        </w:rPr>
        <w:t>,</w:t>
      </w:r>
      <w:r w:rsidRPr="007A10A3">
        <w:rPr>
          <w:rFonts w:cstheme="minorHAnsi"/>
          <w:sz w:val="28"/>
          <w:szCs w:val="28"/>
        </w:rPr>
        <w:t xml:space="preserve"> are invalid or open to challenge. </w:t>
      </w:r>
      <w:r w:rsidR="003856FE">
        <w:rPr>
          <w:rFonts w:cstheme="minorHAnsi"/>
          <w:sz w:val="28"/>
          <w:szCs w:val="28"/>
        </w:rPr>
        <w:t>Such c</w:t>
      </w:r>
      <w:r w:rsidRPr="007A10A3">
        <w:rPr>
          <w:rFonts w:cstheme="minorHAnsi"/>
          <w:sz w:val="28"/>
          <w:szCs w:val="28"/>
        </w:rPr>
        <w:t xml:space="preserve">onflicts of interest can </w:t>
      </w:r>
      <w:r w:rsidR="003856FE">
        <w:rPr>
          <w:rFonts w:cstheme="minorHAnsi"/>
          <w:sz w:val="28"/>
          <w:szCs w:val="28"/>
        </w:rPr>
        <w:t>d</w:t>
      </w:r>
      <w:r w:rsidRPr="007A10A3">
        <w:rPr>
          <w:rFonts w:cstheme="minorHAnsi"/>
          <w:sz w:val="28"/>
          <w:szCs w:val="28"/>
        </w:rPr>
        <w:t>amage a charity’s reputation or public trust, and confiden</w:t>
      </w:r>
      <w:r w:rsidR="00BD1A52">
        <w:rPr>
          <w:rFonts w:cstheme="minorHAnsi"/>
          <w:sz w:val="28"/>
          <w:szCs w:val="28"/>
        </w:rPr>
        <w:t>ce</w:t>
      </w:r>
      <w:r w:rsidRPr="007A10A3">
        <w:rPr>
          <w:rFonts w:cstheme="minorHAnsi"/>
          <w:sz w:val="28"/>
          <w:szCs w:val="28"/>
        </w:rPr>
        <w:t xml:space="preserve"> in charities generally. </w:t>
      </w:r>
    </w:p>
    <w:p w14:paraId="626B3108" w14:textId="156ED73F" w:rsidR="007A10A3" w:rsidRPr="007A10A3" w:rsidRDefault="00571E02" w:rsidP="00444D42">
      <w:pPr>
        <w:jc w:val="both"/>
        <w:rPr>
          <w:rFonts w:cstheme="minorHAnsi"/>
          <w:sz w:val="28"/>
          <w:szCs w:val="28"/>
        </w:rPr>
      </w:pPr>
      <w:r w:rsidRPr="007A10A3">
        <w:rPr>
          <w:rFonts w:cstheme="minorHAnsi"/>
          <w:sz w:val="28"/>
          <w:szCs w:val="28"/>
        </w:rPr>
        <w:t xml:space="preserve">These harmful effects can be prevented where individual </w:t>
      </w:r>
      <w:r>
        <w:rPr>
          <w:rFonts w:cstheme="minorHAnsi"/>
          <w:sz w:val="28"/>
          <w:szCs w:val="28"/>
        </w:rPr>
        <w:t>Trustee</w:t>
      </w:r>
      <w:r w:rsidRPr="007A10A3">
        <w:rPr>
          <w:rFonts w:cstheme="minorHAnsi"/>
          <w:sz w:val="28"/>
          <w:szCs w:val="28"/>
        </w:rPr>
        <w:t xml:space="preserve">s can identify </w:t>
      </w:r>
      <w:r>
        <w:rPr>
          <w:rFonts w:cstheme="minorHAnsi"/>
          <w:sz w:val="28"/>
          <w:szCs w:val="28"/>
        </w:rPr>
        <w:t xml:space="preserve">potential </w:t>
      </w:r>
      <w:r w:rsidRPr="007A10A3">
        <w:rPr>
          <w:rFonts w:cstheme="minorHAnsi"/>
          <w:sz w:val="28"/>
          <w:szCs w:val="28"/>
        </w:rPr>
        <w:t xml:space="preserve">conflicts of interest, and the </w:t>
      </w:r>
      <w:r>
        <w:rPr>
          <w:rFonts w:cstheme="minorHAnsi"/>
          <w:sz w:val="28"/>
          <w:szCs w:val="28"/>
        </w:rPr>
        <w:t>Board</w:t>
      </w:r>
      <w:r w:rsidRPr="007A10A3">
        <w:rPr>
          <w:rFonts w:cstheme="minorHAnsi"/>
          <w:sz w:val="28"/>
          <w:szCs w:val="28"/>
        </w:rPr>
        <w:t xml:space="preserve"> of </w:t>
      </w:r>
      <w:r>
        <w:rPr>
          <w:rFonts w:cstheme="minorHAnsi"/>
          <w:sz w:val="28"/>
          <w:szCs w:val="28"/>
        </w:rPr>
        <w:t>Trustee</w:t>
      </w:r>
      <w:r w:rsidRPr="007A10A3">
        <w:rPr>
          <w:rFonts w:cstheme="minorHAnsi"/>
          <w:sz w:val="28"/>
          <w:szCs w:val="28"/>
        </w:rPr>
        <w:t>s act</w:t>
      </w:r>
      <w:r>
        <w:rPr>
          <w:rFonts w:cstheme="minorHAnsi"/>
          <w:sz w:val="28"/>
          <w:szCs w:val="28"/>
        </w:rPr>
        <w:t>s</w:t>
      </w:r>
      <w:r w:rsidRPr="007A10A3">
        <w:rPr>
          <w:rFonts w:cstheme="minorHAnsi"/>
          <w:sz w:val="28"/>
          <w:szCs w:val="28"/>
        </w:rPr>
        <w:t xml:space="preserve"> to prevent them from affecting their decision making</w:t>
      </w:r>
      <w:r w:rsidR="0029331B">
        <w:rPr>
          <w:rFonts w:cstheme="minorHAnsi"/>
          <w:sz w:val="28"/>
          <w:szCs w:val="28"/>
        </w:rPr>
        <w:t>.</w:t>
      </w:r>
    </w:p>
    <w:p w14:paraId="001E4627" w14:textId="77777777" w:rsidR="00DC5D32" w:rsidRDefault="007A10A3" w:rsidP="00DC5D32">
      <w:pPr>
        <w:jc w:val="both"/>
        <w:rPr>
          <w:rFonts w:cstheme="minorHAnsi"/>
          <w:sz w:val="28"/>
          <w:szCs w:val="28"/>
        </w:rPr>
      </w:pPr>
      <w:r w:rsidRPr="007A10A3">
        <w:rPr>
          <w:rFonts w:cstheme="minorHAnsi"/>
          <w:sz w:val="28"/>
          <w:szCs w:val="28"/>
        </w:rPr>
        <w:t xml:space="preserve">All </w:t>
      </w:r>
      <w:r w:rsidR="00211E04">
        <w:rPr>
          <w:rFonts w:cstheme="minorHAnsi"/>
          <w:sz w:val="28"/>
          <w:szCs w:val="28"/>
        </w:rPr>
        <w:t>Trustee</w:t>
      </w:r>
      <w:r w:rsidRPr="007A10A3">
        <w:rPr>
          <w:rFonts w:cstheme="minorHAnsi"/>
          <w:sz w:val="28"/>
          <w:szCs w:val="28"/>
        </w:rPr>
        <w:t xml:space="preserve">s have a legal duty to act only in the best interests of their charity. </w:t>
      </w:r>
      <w:proofErr w:type="gramStart"/>
      <w:r w:rsidR="00293F52">
        <w:rPr>
          <w:rFonts w:cstheme="minorHAnsi"/>
          <w:sz w:val="28"/>
          <w:szCs w:val="28"/>
        </w:rPr>
        <w:t>The majority of</w:t>
      </w:r>
      <w:proofErr w:type="gramEnd"/>
      <w:r w:rsidR="00293F52">
        <w:rPr>
          <w:rFonts w:cstheme="minorHAnsi"/>
          <w:sz w:val="28"/>
          <w:szCs w:val="28"/>
        </w:rPr>
        <w:t xml:space="preserve"> Trustees have a multiplicity of interests, personal, domestic and professional that may, on occasion, compete with those of TLT.</w:t>
      </w:r>
      <w:r w:rsidR="00293F52" w:rsidRPr="007A10A3">
        <w:rPr>
          <w:rFonts w:cstheme="minorHAnsi"/>
          <w:sz w:val="28"/>
          <w:szCs w:val="28"/>
        </w:rPr>
        <w:t xml:space="preserve"> </w:t>
      </w:r>
      <w:r w:rsidRPr="007A10A3">
        <w:rPr>
          <w:rFonts w:cstheme="minorHAnsi"/>
          <w:sz w:val="28"/>
          <w:szCs w:val="28"/>
        </w:rPr>
        <w:t>It is acknowledge</w:t>
      </w:r>
      <w:r>
        <w:rPr>
          <w:rFonts w:cstheme="minorHAnsi"/>
          <w:sz w:val="28"/>
          <w:szCs w:val="28"/>
        </w:rPr>
        <w:t>d</w:t>
      </w:r>
      <w:r w:rsidRPr="007A10A3">
        <w:rPr>
          <w:rFonts w:cstheme="minorHAnsi"/>
          <w:sz w:val="28"/>
          <w:szCs w:val="28"/>
        </w:rPr>
        <w:t xml:space="preserve"> that a </w:t>
      </w:r>
      <w:r w:rsidR="00211E04">
        <w:rPr>
          <w:rFonts w:cstheme="minorHAnsi"/>
          <w:sz w:val="28"/>
          <w:szCs w:val="28"/>
        </w:rPr>
        <w:t>Trustee</w:t>
      </w:r>
      <w:r>
        <w:rPr>
          <w:rFonts w:cstheme="minorHAnsi"/>
          <w:sz w:val="28"/>
          <w:szCs w:val="28"/>
        </w:rPr>
        <w:t>’</w:t>
      </w:r>
      <w:r w:rsidRPr="007A10A3">
        <w:rPr>
          <w:rFonts w:cstheme="minorHAnsi"/>
          <w:sz w:val="28"/>
          <w:szCs w:val="28"/>
        </w:rPr>
        <w:t>s personal and professional connections can bring benefits to the work of a charity</w:t>
      </w:r>
      <w:r w:rsidR="003847CF">
        <w:rPr>
          <w:rFonts w:cstheme="minorHAnsi"/>
          <w:sz w:val="28"/>
          <w:szCs w:val="28"/>
        </w:rPr>
        <w:t xml:space="preserve"> but</w:t>
      </w:r>
      <w:r w:rsidRPr="007A10A3">
        <w:rPr>
          <w:rFonts w:cstheme="minorHAnsi"/>
          <w:sz w:val="28"/>
          <w:szCs w:val="28"/>
        </w:rPr>
        <w:t xml:space="preserve"> they can </w:t>
      </w:r>
      <w:r w:rsidR="00BB1D39">
        <w:rPr>
          <w:rFonts w:cstheme="minorHAnsi"/>
          <w:sz w:val="28"/>
          <w:szCs w:val="28"/>
        </w:rPr>
        <w:t xml:space="preserve">also </w:t>
      </w:r>
      <w:r w:rsidRPr="007A10A3">
        <w:rPr>
          <w:rFonts w:cstheme="minorHAnsi"/>
          <w:sz w:val="28"/>
          <w:szCs w:val="28"/>
        </w:rPr>
        <w:t xml:space="preserve">give rise to conflicts of interest, to which the </w:t>
      </w:r>
      <w:r w:rsidR="00211E04">
        <w:rPr>
          <w:rFonts w:cstheme="minorHAnsi"/>
          <w:sz w:val="28"/>
          <w:szCs w:val="28"/>
        </w:rPr>
        <w:t>Trustee</w:t>
      </w:r>
      <w:r w:rsidRPr="007A10A3">
        <w:rPr>
          <w:rFonts w:cstheme="minorHAnsi"/>
          <w:sz w:val="28"/>
          <w:szCs w:val="28"/>
        </w:rPr>
        <w:t xml:space="preserve">s must respond effectively. </w:t>
      </w:r>
      <w:r w:rsidR="00DC5D32">
        <w:rPr>
          <w:rFonts w:cstheme="minorHAnsi"/>
          <w:sz w:val="28"/>
          <w:szCs w:val="28"/>
        </w:rPr>
        <w:t xml:space="preserve">It is almost impossible to avoid conflicts altogether, particularly in the context of charities seeking to appoint Trustees with skills and experience of the wider economic community. If conflicts cannot be avoided, they need to be managed effectively. </w:t>
      </w:r>
    </w:p>
    <w:p w14:paraId="7EB856AA" w14:textId="2475F959" w:rsidR="007A10A3" w:rsidRPr="007A10A3" w:rsidRDefault="007A10A3" w:rsidP="00444D42">
      <w:pPr>
        <w:jc w:val="both"/>
        <w:rPr>
          <w:rFonts w:cstheme="minorHAnsi"/>
          <w:sz w:val="28"/>
          <w:szCs w:val="28"/>
        </w:rPr>
      </w:pPr>
      <w:r w:rsidRPr="007A10A3">
        <w:rPr>
          <w:rFonts w:cstheme="minorHAnsi"/>
          <w:sz w:val="28"/>
          <w:szCs w:val="28"/>
        </w:rPr>
        <w:t xml:space="preserve">The existence of a conflict of interest does not reflect on the integrity of the affected </w:t>
      </w:r>
      <w:r w:rsidR="00211E04">
        <w:rPr>
          <w:rFonts w:cstheme="minorHAnsi"/>
          <w:sz w:val="28"/>
          <w:szCs w:val="28"/>
        </w:rPr>
        <w:t>Trustee</w:t>
      </w:r>
      <w:r w:rsidRPr="007A10A3">
        <w:rPr>
          <w:rFonts w:cstheme="minorHAnsi"/>
          <w:sz w:val="28"/>
          <w:szCs w:val="28"/>
        </w:rPr>
        <w:t>, so long as it is</w:t>
      </w:r>
      <w:r w:rsidR="002D16CD">
        <w:rPr>
          <w:rFonts w:cstheme="minorHAnsi"/>
          <w:sz w:val="28"/>
          <w:szCs w:val="28"/>
        </w:rPr>
        <w:t xml:space="preserve"> acknowledged and </w:t>
      </w:r>
      <w:r w:rsidRPr="007A10A3">
        <w:rPr>
          <w:rFonts w:cstheme="minorHAnsi"/>
          <w:sz w:val="28"/>
          <w:szCs w:val="28"/>
        </w:rPr>
        <w:t>properly addressed</w:t>
      </w:r>
      <w:r w:rsidR="002B5D9E">
        <w:rPr>
          <w:rFonts w:cstheme="minorHAnsi"/>
          <w:sz w:val="28"/>
          <w:szCs w:val="28"/>
        </w:rPr>
        <w:t xml:space="preserve"> and managed.</w:t>
      </w:r>
      <w:r w:rsidRPr="007A10A3">
        <w:rPr>
          <w:rFonts w:cstheme="minorHAnsi"/>
          <w:sz w:val="28"/>
          <w:szCs w:val="28"/>
        </w:rPr>
        <w:t xml:space="preserve"> </w:t>
      </w:r>
    </w:p>
    <w:p w14:paraId="00E1BFD5" w14:textId="6FC46A73" w:rsidR="007A10A3" w:rsidRDefault="007A10A3" w:rsidP="00444D42">
      <w:pPr>
        <w:jc w:val="both"/>
        <w:rPr>
          <w:rFonts w:cstheme="minorHAnsi"/>
          <w:sz w:val="28"/>
          <w:szCs w:val="28"/>
        </w:rPr>
      </w:pPr>
      <w:r w:rsidRPr="007A10A3">
        <w:rPr>
          <w:rFonts w:cstheme="minorHAnsi"/>
          <w:sz w:val="28"/>
          <w:szCs w:val="28"/>
        </w:rPr>
        <w:t xml:space="preserve">It is recommended that all TLT </w:t>
      </w:r>
      <w:r w:rsidR="00211E04">
        <w:rPr>
          <w:rFonts w:cstheme="minorHAnsi"/>
          <w:sz w:val="28"/>
          <w:szCs w:val="28"/>
        </w:rPr>
        <w:t>Trustee</w:t>
      </w:r>
      <w:r w:rsidRPr="007A10A3">
        <w:rPr>
          <w:rFonts w:cstheme="minorHAnsi"/>
          <w:sz w:val="28"/>
          <w:szCs w:val="28"/>
        </w:rPr>
        <w:t>s read the guidance from the Charities Commission on Conflicts of Interest</w:t>
      </w:r>
      <w:r w:rsidR="00B81764">
        <w:rPr>
          <w:rFonts w:cstheme="minorHAnsi"/>
          <w:sz w:val="28"/>
          <w:szCs w:val="28"/>
        </w:rPr>
        <w:t xml:space="preserve"> (CC29) alongside this policy.</w:t>
      </w:r>
      <w:r w:rsidRPr="007A10A3">
        <w:rPr>
          <w:rFonts w:cstheme="minorHAnsi"/>
          <w:sz w:val="28"/>
          <w:szCs w:val="28"/>
        </w:rPr>
        <w:t xml:space="preserve"> </w:t>
      </w:r>
    </w:p>
    <w:p w14:paraId="6E1A589D" w14:textId="77777777" w:rsidR="000A05E7" w:rsidRPr="007A10A3" w:rsidRDefault="000A05E7" w:rsidP="00444D42">
      <w:pPr>
        <w:jc w:val="both"/>
        <w:rPr>
          <w:rFonts w:cstheme="minorHAnsi"/>
          <w:sz w:val="28"/>
          <w:szCs w:val="28"/>
        </w:rPr>
      </w:pPr>
    </w:p>
    <w:p w14:paraId="6F88FC75" w14:textId="77777777" w:rsidR="007A10A3" w:rsidRPr="007A10A3" w:rsidRDefault="007A10A3" w:rsidP="00444D42">
      <w:pPr>
        <w:pStyle w:val="ListParagraph"/>
        <w:numPr>
          <w:ilvl w:val="0"/>
          <w:numId w:val="1"/>
        </w:numPr>
        <w:jc w:val="both"/>
        <w:rPr>
          <w:rFonts w:cstheme="minorHAnsi"/>
          <w:b/>
          <w:sz w:val="28"/>
          <w:szCs w:val="28"/>
        </w:rPr>
      </w:pPr>
      <w:r w:rsidRPr="007A10A3">
        <w:rPr>
          <w:rFonts w:cstheme="minorHAnsi"/>
          <w:b/>
          <w:sz w:val="28"/>
          <w:szCs w:val="28"/>
        </w:rPr>
        <w:t>Identifying Conflicts of Interest</w:t>
      </w:r>
    </w:p>
    <w:p w14:paraId="754A098A" w14:textId="07E51225" w:rsidR="007A10A3" w:rsidRPr="007A10A3" w:rsidRDefault="007A10A3" w:rsidP="00444D42">
      <w:pPr>
        <w:jc w:val="both"/>
        <w:rPr>
          <w:rFonts w:cstheme="minorHAnsi"/>
          <w:sz w:val="28"/>
          <w:szCs w:val="28"/>
        </w:rPr>
      </w:pPr>
      <w:r w:rsidRPr="007A10A3">
        <w:rPr>
          <w:rFonts w:cstheme="minorHAnsi"/>
          <w:sz w:val="28"/>
          <w:szCs w:val="28"/>
        </w:rPr>
        <w:t xml:space="preserve">A Conflict of Interest is any situation in which a </w:t>
      </w:r>
      <w:r w:rsidR="00211E04">
        <w:rPr>
          <w:rFonts w:cstheme="minorHAnsi"/>
          <w:sz w:val="28"/>
          <w:szCs w:val="28"/>
        </w:rPr>
        <w:t>Trustee</w:t>
      </w:r>
      <w:r w:rsidRPr="007A10A3">
        <w:rPr>
          <w:rFonts w:cstheme="minorHAnsi"/>
          <w:sz w:val="28"/>
          <w:szCs w:val="28"/>
        </w:rPr>
        <w:t xml:space="preserve">’s personal interests or loyalties could, or could be seen to, prevent the </w:t>
      </w:r>
      <w:r w:rsidR="00211E04">
        <w:rPr>
          <w:rFonts w:cstheme="minorHAnsi"/>
          <w:sz w:val="28"/>
          <w:szCs w:val="28"/>
        </w:rPr>
        <w:t>Trustee</w:t>
      </w:r>
      <w:r w:rsidRPr="007A10A3">
        <w:rPr>
          <w:rFonts w:cstheme="minorHAnsi"/>
          <w:sz w:val="28"/>
          <w:szCs w:val="28"/>
        </w:rPr>
        <w:t xml:space="preserve"> from making a decision </w:t>
      </w:r>
      <w:r w:rsidR="002D16CD">
        <w:rPr>
          <w:rFonts w:cstheme="minorHAnsi"/>
          <w:sz w:val="28"/>
          <w:szCs w:val="28"/>
        </w:rPr>
        <w:t xml:space="preserve">that is </w:t>
      </w:r>
      <w:r w:rsidRPr="007A10A3">
        <w:rPr>
          <w:rFonts w:cstheme="minorHAnsi"/>
          <w:sz w:val="28"/>
          <w:szCs w:val="28"/>
        </w:rPr>
        <w:t xml:space="preserve">only in the best interests of Transforming Lives Together. </w:t>
      </w:r>
    </w:p>
    <w:p w14:paraId="27D558C1" w14:textId="5EBA80F6" w:rsidR="007A10A3" w:rsidRPr="007A10A3" w:rsidRDefault="007A10A3" w:rsidP="00444D42">
      <w:pPr>
        <w:jc w:val="both"/>
        <w:rPr>
          <w:rFonts w:cstheme="minorHAnsi"/>
          <w:sz w:val="28"/>
          <w:szCs w:val="28"/>
        </w:rPr>
      </w:pPr>
      <w:r w:rsidRPr="007A10A3">
        <w:rPr>
          <w:rFonts w:cstheme="minorHAnsi"/>
          <w:sz w:val="28"/>
          <w:szCs w:val="28"/>
        </w:rPr>
        <w:t xml:space="preserve">Conflicts of interest arise when the interests of </w:t>
      </w:r>
      <w:r w:rsidR="00211E04">
        <w:rPr>
          <w:rFonts w:cstheme="minorHAnsi"/>
          <w:sz w:val="28"/>
          <w:szCs w:val="28"/>
        </w:rPr>
        <w:t>Trustee</w:t>
      </w:r>
      <w:r w:rsidRPr="007A10A3">
        <w:rPr>
          <w:rFonts w:cstheme="minorHAnsi"/>
          <w:sz w:val="28"/>
          <w:szCs w:val="28"/>
        </w:rPr>
        <w:t xml:space="preserve">s, or “connected persons” are incompatible or in competition with the interests of TLT. Such situations present a risk that </w:t>
      </w:r>
      <w:r w:rsidR="00211E04">
        <w:rPr>
          <w:rFonts w:cstheme="minorHAnsi"/>
          <w:sz w:val="28"/>
          <w:szCs w:val="28"/>
        </w:rPr>
        <w:t>Trustee</w:t>
      </w:r>
      <w:r w:rsidRPr="007A10A3">
        <w:rPr>
          <w:rFonts w:cstheme="minorHAnsi"/>
          <w:sz w:val="28"/>
          <w:szCs w:val="28"/>
        </w:rPr>
        <w:t xml:space="preserve">s will make decisions based on these external influences, rather than the best interests of TLT. </w:t>
      </w:r>
    </w:p>
    <w:p w14:paraId="5491F282" w14:textId="77777777" w:rsidR="00D10BFF" w:rsidRDefault="00D10BFF" w:rsidP="002B3A54">
      <w:pPr>
        <w:jc w:val="both"/>
        <w:rPr>
          <w:rFonts w:cstheme="minorHAnsi"/>
          <w:b/>
          <w:bCs/>
          <w:sz w:val="28"/>
          <w:szCs w:val="28"/>
        </w:rPr>
      </w:pPr>
    </w:p>
    <w:p w14:paraId="250D0636" w14:textId="5B011BBC" w:rsidR="002B3A54" w:rsidRPr="00D502A6" w:rsidRDefault="00441A18" w:rsidP="002B3A54">
      <w:pPr>
        <w:jc w:val="both"/>
        <w:rPr>
          <w:rFonts w:cstheme="minorHAnsi"/>
          <w:b/>
          <w:bCs/>
          <w:sz w:val="28"/>
          <w:szCs w:val="28"/>
        </w:rPr>
      </w:pPr>
      <w:r>
        <w:rPr>
          <w:rFonts w:cstheme="minorHAnsi"/>
          <w:b/>
          <w:bCs/>
          <w:sz w:val="28"/>
          <w:szCs w:val="28"/>
        </w:rPr>
        <w:t xml:space="preserve">1.1 </w:t>
      </w:r>
      <w:r w:rsidR="002B3A54" w:rsidRPr="00D502A6">
        <w:rPr>
          <w:rFonts w:cstheme="minorHAnsi"/>
          <w:b/>
          <w:bCs/>
          <w:sz w:val="28"/>
          <w:szCs w:val="28"/>
        </w:rPr>
        <w:t>Connected Persons</w:t>
      </w:r>
    </w:p>
    <w:p w14:paraId="7FB4024E" w14:textId="77777777" w:rsidR="002B3A54" w:rsidRPr="00534787" w:rsidRDefault="002B3A54" w:rsidP="006925C8">
      <w:pPr>
        <w:pStyle w:val="FootnoteText"/>
        <w:jc w:val="both"/>
        <w:rPr>
          <w:sz w:val="28"/>
          <w:szCs w:val="28"/>
        </w:rPr>
      </w:pPr>
      <w:r w:rsidRPr="00534787">
        <w:rPr>
          <w:sz w:val="28"/>
          <w:szCs w:val="28"/>
        </w:rPr>
        <w:t xml:space="preserve">Section 188 Charities Act 2011 defines a </w:t>
      </w:r>
      <w:r>
        <w:rPr>
          <w:sz w:val="28"/>
          <w:szCs w:val="28"/>
        </w:rPr>
        <w:t>‘</w:t>
      </w:r>
      <w:r w:rsidRPr="00534787">
        <w:rPr>
          <w:sz w:val="28"/>
          <w:szCs w:val="28"/>
        </w:rPr>
        <w:t>connected person</w:t>
      </w:r>
      <w:r>
        <w:rPr>
          <w:sz w:val="28"/>
          <w:szCs w:val="28"/>
        </w:rPr>
        <w:t>’</w:t>
      </w:r>
      <w:r w:rsidRPr="00534787">
        <w:rPr>
          <w:sz w:val="28"/>
          <w:szCs w:val="28"/>
        </w:rPr>
        <w:t xml:space="preserve"> as: </w:t>
      </w:r>
    </w:p>
    <w:p w14:paraId="37C96F7C" w14:textId="72A94AF8" w:rsidR="002B3A54" w:rsidRPr="00534787" w:rsidRDefault="002B3A54" w:rsidP="006925C8">
      <w:pPr>
        <w:pStyle w:val="FootnoteText"/>
        <w:jc w:val="both"/>
        <w:rPr>
          <w:sz w:val="28"/>
          <w:szCs w:val="28"/>
        </w:rPr>
      </w:pPr>
      <w:r w:rsidRPr="00534787">
        <w:rPr>
          <w:sz w:val="28"/>
          <w:szCs w:val="28"/>
        </w:rPr>
        <w:t xml:space="preserve">a) a child, parent, grandchild, grandparent, </w:t>
      </w:r>
      <w:proofErr w:type="gramStart"/>
      <w:r w:rsidRPr="00534787">
        <w:rPr>
          <w:sz w:val="28"/>
          <w:szCs w:val="28"/>
        </w:rPr>
        <w:t>brother</w:t>
      </w:r>
      <w:proofErr w:type="gramEnd"/>
      <w:r w:rsidRPr="00534787">
        <w:rPr>
          <w:sz w:val="28"/>
          <w:szCs w:val="28"/>
        </w:rPr>
        <w:t xml:space="preserve"> or sister of a </w:t>
      </w:r>
      <w:r w:rsidR="00211E04">
        <w:rPr>
          <w:sz w:val="28"/>
          <w:szCs w:val="28"/>
        </w:rPr>
        <w:t>Trustee</w:t>
      </w:r>
      <w:r w:rsidRPr="00534787">
        <w:rPr>
          <w:sz w:val="28"/>
          <w:szCs w:val="28"/>
        </w:rPr>
        <w:t xml:space="preserve">; </w:t>
      </w:r>
    </w:p>
    <w:p w14:paraId="45C6B958" w14:textId="252C279A" w:rsidR="002B3A54" w:rsidRPr="00534787" w:rsidRDefault="002B3A54" w:rsidP="006925C8">
      <w:pPr>
        <w:pStyle w:val="FootnoteText"/>
        <w:jc w:val="both"/>
        <w:rPr>
          <w:sz w:val="28"/>
          <w:szCs w:val="28"/>
        </w:rPr>
      </w:pPr>
      <w:r w:rsidRPr="00534787">
        <w:rPr>
          <w:sz w:val="28"/>
          <w:szCs w:val="28"/>
        </w:rPr>
        <w:t xml:space="preserve">b) spouse or civil partner of </w:t>
      </w:r>
      <w:r w:rsidR="00211E04">
        <w:rPr>
          <w:sz w:val="28"/>
          <w:szCs w:val="28"/>
        </w:rPr>
        <w:t>Trustee</w:t>
      </w:r>
      <w:r w:rsidRPr="00534787">
        <w:rPr>
          <w:sz w:val="28"/>
          <w:szCs w:val="28"/>
        </w:rPr>
        <w:t>, or of (a) above;</w:t>
      </w:r>
    </w:p>
    <w:p w14:paraId="73C141E1" w14:textId="2BD3601A" w:rsidR="002B3A54" w:rsidRPr="00534787" w:rsidRDefault="002B3A54" w:rsidP="006925C8">
      <w:pPr>
        <w:pStyle w:val="FootnoteText"/>
        <w:jc w:val="both"/>
        <w:rPr>
          <w:sz w:val="28"/>
          <w:szCs w:val="28"/>
        </w:rPr>
      </w:pPr>
      <w:r w:rsidRPr="00534787">
        <w:rPr>
          <w:sz w:val="28"/>
          <w:szCs w:val="28"/>
        </w:rPr>
        <w:t xml:space="preserve">c) business partner of </w:t>
      </w:r>
      <w:r w:rsidR="00211E04">
        <w:rPr>
          <w:sz w:val="28"/>
          <w:szCs w:val="28"/>
        </w:rPr>
        <w:t>Trustee</w:t>
      </w:r>
      <w:r w:rsidRPr="00534787">
        <w:rPr>
          <w:sz w:val="28"/>
          <w:szCs w:val="28"/>
        </w:rPr>
        <w:t xml:space="preserve"> or (a) or (b); </w:t>
      </w:r>
    </w:p>
    <w:p w14:paraId="58093791" w14:textId="00190AD4" w:rsidR="002B3A54" w:rsidRPr="00534787" w:rsidRDefault="002B3A54" w:rsidP="006925C8">
      <w:pPr>
        <w:pStyle w:val="FootnoteText"/>
        <w:jc w:val="both"/>
        <w:rPr>
          <w:sz w:val="28"/>
          <w:szCs w:val="28"/>
        </w:rPr>
      </w:pPr>
      <w:r w:rsidRPr="00534787">
        <w:rPr>
          <w:sz w:val="28"/>
          <w:szCs w:val="28"/>
        </w:rPr>
        <w:t xml:space="preserve">d) institution controlled </w:t>
      </w:r>
      <w:proofErr w:type="spellStart"/>
      <w:r w:rsidRPr="00534787">
        <w:rPr>
          <w:sz w:val="28"/>
          <w:szCs w:val="28"/>
        </w:rPr>
        <w:t>i</w:t>
      </w:r>
      <w:proofErr w:type="spellEnd"/>
      <w:r w:rsidRPr="00534787">
        <w:rPr>
          <w:sz w:val="28"/>
          <w:szCs w:val="28"/>
        </w:rPr>
        <w:t xml:space="preserve">) by </w:t>
      </w:r>
      <w:r w:rsidR="00211E04">
        <w:rPr>
          <w:sz w:val="28"/>
          <w:szCs w:val="28"/>
        </w:rPr>
        <w:t>Trustee</w:t>
      </w:r>
      <w:r w:rsidRPr="00534787">
        <w:rPr>
          <w:sz w:val="28"/>
          <w:szCs w:val="28"/>
        </w:rPr>
        <w:t xml:space="preserve"> or (a), (b), or (c) above or ii) by two or more persons falling within </w:t>
      </w:r>
      <w:proofErr w:type="spellStart"/>
      <w:r w:rsidRPr="00534787">
        <w:rPr>
          <w:sz w:val="28"/>
          <w:szCs w:val="28"/>
        </w:rPr>
        <w:t>i</w:t>
      </w:r>
      <w:proofErr w:type="spellEnd"/>
      <w:r w:rsidRPr="00534787">
        <w:rPr>
          <w:sz w:val="28"/>
          <w:szCs w:val="28"/>
        </w:rPr>
        <w:t xml:space="preserve">) when taken together; </w:t>
      </w:r>
    </w:p>
    <w:p w14:paraId="74A5A5FE" w14:textId="1B8F3506" w:rsidR="002B3A54" w:rsidRDefault="002B3A54" w:rsidP="006925C8">
      <w:pPr>
        <w:jc w:val="both"/>
        <w:rPr>
          <w:sz w:val="28"/>
          <w:szCs w:val="28"/>
        </w:rPr>
      </w:pPr>
      <w:r w:rsidRPr="00534787">
        <w:rPr>
          <w:sz w:val="28"/>
          <w:szCs w:val="28"/>
        </w:rPr>
        <w:t xml:space="preserve">e) a body corporate which </w:t>
      </w:r>
      <w:proofErr w:type="spellStart"/>
      <w:r w:rsidRPr="00534787">
        <w:rPr>
          <w:sz w:val="28"/>
          <w:szCs w:val="28"/>
        </w:rPr>
        <w:t>i</w:t>
      </w:r>
      <w:proofErr w:type="spellEnd"/>
      <w:r w:rsidRPr="00534787">
        <w:rPr>
          <w:sz w:val="28"/>
          <w:szCs w:val="28"/>
        </w:rPr>
        <w:t xml:space="preserve">) the </w:t>
      </w:r>
      <w:r w:rsidR="00211E04">
        <w:rPr>
          <w:sz w:val="28"/>
          <w:szCs w:val="28"/>
        </w:rPr>
        <w:t>Trustee</w:t>
      </w:r>
      <w:r w:rsidRPr="00534787">
        <w:rPr>
          <w:sz w:val="28"/>
          <w:szCs w:val="28"/>
        </w:rPr>
        <w:t xml:space="preserve"> or connected person in (a) to (c) has a substantial interest or, ii) two or more persons falling within </w:t>
      </w:r>
      <w:proofErr w:type="spellStart"/>
      <w:r w:rsidRPr="00534787">
        <w:rPr>
          <w:sz w:val="28"/>
          <w:szCs w:val="28"/>
        </w:rPr>
        <w:t>i</w:t>
      </w:r>
      <w:proofErr w:type="spellEnd"/>
      <w:r w:rsidRPr="00534787">
        <w:rPr>
          <w:sz w:val="28"/>
          <w:szCs w:val="28"/>
        </w:rPr>
        <w:t xml:space="preserve">) when taken together have a substantial interest. </w:t>
      </w:r>
    </w:p>
    <w:p w14:paraId="22D85518" w14:textId="77777777" w:rsidR="00441A18" w:rsidRDefault="00441A18" w:rsidP="006925C8">
      <w:pPr>
        <w:jc w:val="both"/>
        <w:rPr>
          <w:sz w:val="28"/>
          <w:szCs w:val="28"/>
        </w:rPr>
      </w:pPr>
    </w:p>
    <w:p w14:paraId="11DDE5D5" w14:textId="52F7ED2E" w:rsidR="002B3A54" w:rsidRDefault="00186463" w:rsidP="006925C8">
      <w:pPr>
        <w:jc w:val="both"/>
        <w:rPr>
          <w:sz w:val="28"/>
          <w:szCs w:val="28"/>
        </w:rPr>
      </w:pPr>
      <w:r>
        <w:rPr>
          <w:sz w:val="28"/>
          <w:szCs w:val="28"/>
        </w:rPr>
        <w:t>Specific requirements related to</w:t>
      </w:r>
      <w:r w:rsidR="00E339B4">
        <w:rPr>
          <w:sz w:val="28"/>
          <w:szCs w:val="28"/>
        </w:rPr>
        <w:t xml:space="preserve"> </w:t>
      </w:r>
      <w:r w:rsidR="00E339B4" w:rsidRPr="00534787">
        <w:rPr>
          <w:sz w:val="28"/>
          <w:szCs w:val="28"/>
        </w:rPr>
        <w:t>‘connected persons’</w:t>
      </w:r>
      <w:r w:rsidR="0034403B">
        <w:rPr>
          <w:sz w:val="28"/>
          <w:szCs w:val="28"/>
        </w:rPr>
        <w:t xml:space="preserve"> </w:t>
      </w:r>
      <w:r w:rsidR="00B13B55">
        <w:rPr>
          <w:sz w:val="28"/>
          <w:szCs w:val="28"/>
        </w:rPr>
        <w:t xml:space="preserve">in </w:t>
      </w:r>
      <w:r w:rsidR="0034403B">
        <w:rPr>
          <w:sz w:val="28"/>
          <w:szCs w:val="28"/>
        </w:rPr>
        <w:t>the s</w:t>
      </w:r>
      <w:r w:rsidR="00B12F73">
        <w:rPr>
          <w:sz w:val="28"/>
          <w:szCs w:val="28"/>
        </w:rPr>
        <w:t>al</w:t>
      </w:r>
      <w:r w:rsidR="0034403B">
        <w:rPr>
          <w:sz w:val="28"/>
          <w:szCs w:val="28"/>
        </w:rPr>
        <w:t>e of land or other property belonging to the charity</w:t>
      </w:r>
      <w:r w:rsidR="00B12F73">
        <w:rPr>
          <w:sz w:val="28"/>
          <w:szCs w:val="28"/>
        </w:rPr>
        <w:t xml:space="preserve"> are contained </w:t>
      </w:r>
      <w:r w:rsidR="00B12F73" w:rsidRPr="00534787">
        <w:rPr>
          <w:sz w:val="28"/>
          <w:szCs w:val="28"/>
        </w:rPr>
        <w:t>s.118 of the Charities Act 2011</w:t>
      </w:r>
      <w:r w:rsidR="0032250E">
        <w:rPr>
          <w:sz w:val="28"/>
          <w:szCs w:val="28"/>
        </w:rPr>
        <w:t>.</w:t>
      </w:r>
    </w:p>
    <w:p w14:paraId="769EE17E" w14:textId="77777777" w:rsidR="00D10BFF" w:rsidRDefault="00D10BFF" w:rsidP="00444D42">
      <w:pPr>
        <w:jc w:val="both"/>
        <w:rPr>
          <w:rFonts w:cstheme="minorHAnsi"/>
          <w:sz w:val="28"/>
          <w:szCs w:val="28"/>
        </w:rPr>
      </w:pPr>
    </w:p>
    <w:p w14:paraId="3EBABA5B" w14:textId="6BA45A7B" w:rsidR="007A10A3" w:rsidRPr="00FA3F43" w:rsidRDefault="00FA3F43" w:rsidP="00444D42">
      <w:pPr>
        <w:jc w:val="both"/>
        <w:rPr>
          <w:rFonts w:cstheme="minorHAnsi"/>
          <w:b/>
          <w:bCs/>
          <w:sz w:val="28"/>
          <w:szCs w:val="28"/>
        </w:rPr>
      </w:pPr>
      <w:r w:rsidRPr="00FA3F43">
        <w:rPr>
          <w:rFonts w:cstheme="minorHAnsi"/>
          <w:b/>
          <w:bCs/>
          <w:sz w:val="28"/>
          <w:szCs w:val="28"/>
        </w:rPr>
        <w:t xml:space="preserve">1.2 </w:t>
      </w:r>
      <w:r w:rsidR="007A10A3" w:rsidRPr="00FA3F43">
        <w:rPr>
          <w:rFonts w:cstheme="minorHAnsi"/>
          <w:b/>
          <w:bCs/>
          <w:sz w:val="28"/>
          <w:szCs w:val="28"/>
        </w:rPr>
        <w:t xml:space="preserve">The most common types of conflict include: </w:t>
      </w:r>
    </w:p>
    <w:p w14:paraId="1C8C1186" w14:textId="60662246" w:rsidR="007A10A3" w:rsidRPr="007A10A3" w:rsidRDefault="007A10A3" w:rsidP="00444D42">
      <w:pPr>
        <w:jc w:val="both"/>
        <w:rPr>
          <w:rFonts w:cstheme="minorHAnsi"/>
          <w:sz w:val="28"/>
          <w:szCs w:val="28"/>
        </w:rPr>
      </w:pPr>
      <w:r w:rsidRPr="00444D42">
        <w:rPr>
          <w:rFonts w:cstheme="minorHAnsi"/>
          <w:b/>
          <w:bCs/>
          <w:sz w:val="28"/>
          <w:szCs w:val="28"/>
        </w:rPr>
        <w:t>Direct financial interest</w:t>
      </w:r>
      <w:r w:rsidRPr="007A10A3">
        <w:rPr>
          <w:rFonts w:cstheme="minorHAnsi"/>
          <w:sz w:val="28"/>
          <w:szCs w:val="28"/>
        </w:rPr>
        <w:t xml:space="preserve"> – when a </w:t>
      </w:r>
      <w:r w:rsidR="00211E04">
        <w:rPr>
          <w:rFonts w:cstheme="minorHAnsi"/>
          <w:sz w:val="28"/>
          <w:szCs w:val="28"/>
        </w:rPr>
        <w:t>Trustee</w:t>
      </w:r>
      <w:r w:rsidRPr="007A10A3">
        <w:rPr>
          <w:rFonts w:cstheme="minorHAnsi"/>
          <w:sz w:val="28"/>
          <w:szCs w:val="28"/>
        </w:rPr>
        <w:t xml:space="preserve"> obtains a direct financial benefit via:</w:t>
      </w:r>
    </w:p>
    <w:p w14:paraId="4488FAB3" w14:textId="613639AC" w:rsidR="007A10A3" w:rsidRPr="007A10A3" w:rsidRDefault="007A10A3" w:rsidP="00FB7B2F">
      <w:pPr>
        <w:pStyle w:val="ListParagraph"/>
        <w:numPr>
          <w:ilvl w:val="0"/>
          <w:numId w:val="13"/>
        </w:numPr>
        <w:jc w:val="both"/>
        <w:rPr>
          <w:rFonts w:cstheme="minorHAnsi"/>
          <w:sz w:val="28"/>
          <w:szCs w:val="28"/>
        </w:rPr>
      </w:pPr>
      <w:r w:rsidRPr="007A10A3">
        <w:rPr>
          <w:rFonts w:cstheme="minorHAnsi"/>
          <w:sz w:val="28"/>
          <w:szCs w:val="28"/>
        </w:rPr>
        <w:t xml:space="preserve">The payment of a salary to a </w:t>
      </w:r>
      <w:r w:rsidR="00211E04">
        <w:rPr>
          <w:rFonts w:cstheme="minorHAnsi"/>
          <w:sz w:val="28"/>
          <w:szCs w:val="28"/>
        </w:rPr>
        <w:t>Trustee</w:t>
      </w:r>
      <w:r w:rsidRPr="007A10A3">
        <w:rPr>
          <w:rFonts w:cstheme="minorHAnsi"/>
          <w:sz w:val="28"/>
          <w:szCs w:val="28"/>
        </w:rPr>
        <w:t xml:space="preserve"> by TLT</w:t>
      </w:r>
    </w:p>
    <w:p w14:paraId="560687A2" w14:textId="1A6E95F3" w:rsidR="007A10A3" w:rsidRPr="007A10A3" w:rsidRDefault="007A10A3" w:rsidP="00FB7B2F">
      <w:pPr>
        <w:pStyle w:val="ListParagraph"/>
        <w:numPr>
          <w:ilvl w:val="0"/>
          <w:numId w:val="13"/>
        </w:numPr>
        <w:jc w:val="both"/>
        <w:rPr>
          <w:rFonts w:cstheme="minorHAnsi"/>
          <w:sz w:val="28"/>
          <w:szCs w:val="28"/>
        </w:rPr>
      </w:pPr>
      <w:r w:rsidRPr="007A10A3">
        <w:rPr>
          <w:rFonts w:cstheme="minorHAnsi"/>
          <w:sz w:val="28"/>
          <w:szCs w:val="28"/>
        </w:rPr>
        <w:t xml:space="preserve">The award of a contract to a company with which a </w:t>
      </w:r>
      <w:r w:rsidR="00211E04">
        <w:rPr>
          <w:rFonts w:cstheme="minorHAnsi"/>
          <w:sz w:val="28"/>
          <w:szCs w:val="28"/>
        </w:rPr>
        <w:t>Trustee</w:t>
      </w:r>
      <w:r w:rsidRPr="007A10A3">
        <w:rPr>
          <w:rFonts w:cstheme="minorHAnsi"/>
          <w:sz w:val="28"/>
          <w:szCs w:val="28"/>
        </w:rPr>
        <w:t xml:space="preserve"> is involved</w:t>
      </w:r>
    </w:p>
    <w:p w14:paraId="538E2D30" w14:textId="5A3F5473" w:rsidR="007A10A3" w:rsidRPr="007A10A3" w:rsidRDefault="007A10A3" w:rsidP="00FB7B2F">
      <w:pPr>
        <w:pStyle w:val="ListParagraph"/>
        <w:numPr>
          <w:ilvl w:val="0"/>
          <w:numId w:val="13"/>
        </w:numPr>
        <w:jc w:val="both"/>
        <w:rPr>
          <w:rFonts w:cstheme="minorHAnsi"/>
          <w:sz w:val="28"/>
          <w:szCs w:val="28"/>
        </w:rPr>
      </w:pPr>
      <w:r w:rsidRPr="007A10A3">
        <w:rPr>
          <w:rFonts w:cstheme="minorHAnsi"/>
          <w:sz w:val="28"/>
          <w:szCs w:val="28"/>
        </w:rPr>
        <w:t xml:space="preserve">The sale of property at below market value to a </w:t>
      </w:r>
      <w:r w:rsidR="00211E04">
        <w:rPr>
          <w:rFonts w:cstheme="minorHAnsi"/>
          <w:sz w:val="28"/>
          <w:szCs w:val="28"/>
        </w:rPr>
        <w:t>Trustee</w:t>
      </w:r>
    </w:p>
    <w:p w14:paraId="10687464" w14:textId="38C9E795" w:rsidR="007A10A3" w:rsidRPr="007A10A3" w:rsidRDefault="007A10A3" w:rsidP="00444D42">
      <w:pPr>
        <w:jc w:val="both"/>
        <w:rPr>
          <w:rFonts w:cstheme="minorHAnsi"/>
          <w:sz w:val="28"/>
          <w:szCs w:val="28"/>
        </w:rPr>
      </w:pPr>
      <w:r w:rsidRPr="00464C37">
        <w:rPr>
          <w:rFonts w:cstheme="minorHAnsi"/>
          <w:b/>
          <w:bCs/>
          <w:sz w:val="28"/>
          <w:szCs w:val="28"/>
        </w:rPr>
        <w:t>Indirect financial interest</w:t>
      </w:r>
      <w:r w:rsidRPr="007A10A3">
        <w:rPr>
          <w:rFonts w:cstheme="minorHAnsi"/>
          <w:sz w:val="28"/>
          <w:szCs w:val="28"/>
        </w:rPr>
        <w:t xml:space="preserve"> –</w:t>
      </w:r>
      <w:r w:rsidR="007602D9">
        <w:rPr>
          <w:rFonts w:cstheme="minorHAnsi"/>
          <w:sz w:val="28"/>
          <w:szCs w:val="28"/>
        </w:rPr>
        <w:t xml:space="preserve"> </w:t>
      </w:r>
      <w:r w:rsidRPr="007A10A3">
        <w:rPr>
          <w:rFonts w:cstheme="minorHAnsi"/>
          <w:sz w:val="28"/>
          <w:szCs w:val="28"/>
        </w:rPr>
        <w:t xml:space="preserve">when a close relative of a </w:t>
      </w:r>
      <w:r w:rsidR="00211E04">
        <w:rPr>
          <w:rFonts w:cstheme="minorHAnsi"/>
          <w:sz w:val="28"/>
          <w:szCs w:val="28"/>
        </w:rPr>
        <w:t>Trustee</w:t>
      </w:r>
      <w:r w:rsidRPr="007A10A3">
        <w:rPr>
          <w:rFonts w:cstheme="minorHAnsi"/>
          <w:sz w:val="28"/>
          <w:szCs w:val="28"/>
        </w:rPr>
        <w:t xml:space="preserve"> benefits from TLT</w:t>
      </w:r>
      <w:r w:rsidR="00547347">
        <w:rPr>
          <w:rFonts w:cstheme="minorHAnsi"/>
          <w:sz w:val="28"/>
          <w:szCs w:val="28"/>
        </w:rPr>
        <w:t xml:space="preserve"> e.g</w:t>
      </w:r>
      <w:r w:rsidR="00B56592">
        <w:rPr>
          <w:rFonts w:cstheme="minorHAnsi"/>
          <w:sz w:val="28"/>
          <w:szCs w:val="28"/>
        </w:rPr>
        <w:t>.</w:t>
      </w:r>
      <w:r w:rsidR="00AC7390">
        <w:rPr>
          <w:rFonts w:cstheme="minorHAnsi"/>
          <w:sz w:val="28"/>
          <w:szCs w:val="28"/>
        </w:rPr>
        <w:t xml:space="preserve">           </w:t>
      </w:r>
    </w:p>
    <w:p w14:paraId="1245CDAA" w14:textId="2EEC7170" w:rsidR="007A10A3" w:rsidRPr="007A10A3" w:rsidRDefault="007A10A3" w:rsidP="00FB7B2F">
      <w:pPr>
        <w:pStyle w:val="ListParagraph"/>
        <w:numPr>
          <w:ilvl w:val="0"/>
          <w:numId w:val="12"/>
        </w:numPr>
        <w:jc w:val="both"/>
        <w:rPr>
          <w:rFonts w:cstheme="minorHAnsi"/>
          <w:sz w:val="28"/>
          <w:szCs w:val="28"/>
        </w:rPr>
      </w:pPr>
      <w:r w:rsidRPr="007A10A3">
        <w:rPr>
          <w:rFonts w:cstheme="minorHAnsi"/>
          <w:sz w:val="28"/>
          <w:szCs w:val="28"/>
        </w:rPr>
        <w:t xml:space="preserve">The awarding of an employment contract to a </w:t>
      </w:r>
      <w:r w:rsidR="00211E04">
        <w:rPr>
          <w:rFonts w:cstheme="minorHAnsi"/>
          <w:sz w:val="28"/>
          <w:szCs w:val="28"/>
        </w:rPr>
        <w:t>Trustee</w:t>
      </w:r>
      <w:r w:rsidRPr="007A10A3">
        <w:rPr>
          <w:rFonts w:cstheme="minorHAnsi"/>
          <w:sz w:val="28"/>
          <w:szCs w:val="28"/>
        </w:rPr>
        <w:t>’s spouse; and</w:t>
      </w:r>
    </w:p>
    <w:p w14:paraId="1AEFA21D" w14:textId="11531C19" w:rsidR="007A10A3" w:rsidRPr="007A10A3" w:rsidRDefault="007A10A3" w:rsidP="00FB7B2F">
      <w:pPr>
        <w:pStyle w:val="ListParagraph"/>
        <w:numPr>
          <w:ilvl w:val="0"/>
          <w:numId w:val="12"/>
        </w:numPr>
        <w:jc w:val="both"/>
        <w:rPr>
          <w:rFonts w:cstheme="minorHAnsi"/>
          <w:sz w:val="28"/>
          <w:szCs w:val="28"/>
        </w:rPr>
      </w:pPr>
      <w:r w:rsidRPr="007A10A3">
        <w:rPr>
          <w:rFonts w:cstheme="minorHAnsi"/>
          <w:sz w:val="28"/>
          <w:szCs w:val="28"/>
        </w:rPr>
        <w:t xml:space="preserve">Making a grant to a </w:t>
      </w:r>
      <w:r w:rsidR="00211E04">
        <w:rPr>
          <w:rFonts w:cstheme="minorHAnsi"/>
          <w:sz w:val="28"/>
          <w:szCs w:val="28"/>
        </w:rPr>
        <w:t>Trustee</w:t>
      </w:r>
      <w:r w:rsidRPr="007A10A3">
        <w:rPr>
          <w:rFonts w:cstheme="minorHAnsi"/>
          <w:sz w:val="28"/>
          <w:szCs w:val="28"/>
        </w:rPr>
        <w:t>’s dependent child</w:t>
      </w:r>
    </w:p>
    <w:p w14:paraId="762B0494" w14:textId="3AD7E6EA" w:rsidR="007A10A3" w:rsidRPr="00B56592" w:rsidRDefault="007A10A3" w:rsidP="00B56592">
      <w:pPr>
        <w:jc w:val="both"/>
        <w:rPr>
          <w:rFonts w:cstheme="minorHAnsi"/>
          <w:sz w:val="28"/>
          <w:szCs w:val="28"/>
        </w:rPr>
      </w:pPr>
      <w:r w:rsidRPr="00B56592">
        <w:rPr>
          <w:rFonts w:cstheme="minorHAnsi"/>
          <w:b/>
          <w:bCs/>
          <w:sz w:val="28"/>
          <w:szCs w:val="28"/>
        </w:rPr>
        <w:t>Non-financial or personal conflicts</w:t>
      </w:r>
      <w:r w:rsidRPr="00B56592">
        <w:rPr>
          <w:rFonts w:cstheme="minorHAnsi"/>
          <w:sz w:val="28"/>
          <w:szCs w:val="28"/>
        </w:rPr>
        <w:t xml:space="preserve"> – occur where </w:t>
      </w:r>
      <w:r w:rsidR="00211E04">
        <w:rPr>
          <w:rFonts w:cstheme="minorHAnsi"/>
          <w:sz w:val="28"/>
          <w:szCs w:val="28"/>
        </w:rPr>
        <w:t>Trustee</w:t>
      </w:r>
      <w:r w:rsidRPr="00B56592">
        <w:rPr>
          <w:rFonts w:cstheme="minorHAnsi"/>
          <w:sz w:val="28"/>
          <w:szCs w:val="28"/>
        </w:rPr>
        <w:t>s receive no financial benefit, but are influenced by external factors</w:t>
      </w:r>
      <w:r w:rsidR="00A77BB6">
        <w:rPr>
          <w:rFonts w:cstheme="minorHAnsi"/>
          <w:sz w:val="28"/>
          <w:szCs w:val="28"/>
        </w:rPr>
        <w:t xml:space="preserve"> </w:t>
      </w:r>
      <w:proofErr w:type="spellStart"/>
      <w:r w:rsidR="00A77BB6">
        <w:rPr>
          <w:rFonts w:cstheme="minorHAnsi"/>
          <w:sz w:val="28"/>
          <w:szCs w:val="28"/>
        </w:rPr>
        <w:t>e.g</w:t>
      </w:r>
      <w:proofErr w:type="spellEnd"/>
      <w:r w:rsidR="00A77BB6">
        <w:rPr>
          <w:rFonts w:cstheme="minorHAnsi"/>
          <w:sz w:val="28"/>
          <w:szCs w:val="28"/>
        </w:rPr>
        <w:t>:</w:t>
      </w:r>
    </w:p>
    <w:p w14:paraId="6B5B9DFF" w14:textId="440706FE" w:rsidR="007A10A3" w:rsidRPr="007A10A3" w:rsidRDefault="007A10A3" w:rsidP="00FB7B2F">
      <w:pPr>
        <w:pStyle w:val="ListParagraph"/>
        <w:numPr>
          <w:ilvl w:val="0"/>
          <w:numId w:val="14"/>
        </w:numPr>
        <w:jc w:val="both"/>
        <w:rPr>
          <w:rFonts w:cstheme="minorHAnsi"/>
          <w:sz w:val="28"/>
          <w:szCs w:val="28"/>
        </w:rPr>
      </w:pPr>
      <w:r w:rsidRPr="007A10A3">
        <w:rPr>
          <w:rFonts w:cstheme="minorHAnsi"/>
          <w:sz w:val="28"/>
          <w:szCs w:val="28"/>
        </w:rPr>
        <w:t xml:space="preserve">Influencing </w:t>
      </w:r>
      <w:r w:rsidR="00211E04">
        <w:rPr>
          <w:rFonts w:cstheme="minorHAnsi"/>
          <w:sz w:val="28"/>
          <w:szCs w:val="28"/>
        </w:rPr>
        <w:t>Board</w:t>
      </w:r>
      <w:r w:rsidRPr="007A10A3">
        <w:rPr>
          <w:rFonts w:cstheme="minorHAnsi"/>
          <w:sz w:val="28"/>
          <w:szCs w:val="28"/>
        </w:rPr>
        <w:t xml:space="preserve"> decisions on service provision to their own advantage, perhaps because they use TLT’s service themselves or care for someone who does</w:t>
      </w:r>
    </w:p>
    <w:p w14:paraId="34C91FC5" w14:textId="77777777" w:rsidR="007A10A3" w:rsidRPr="007A10A3" w:rsidRDefault="007A10A3" w:rsidP="00FB7B2F">
      <w:pPr>
        <w:pStyle w:val="ListParagraph"/>
        <w:numPr>
          <w:ilvl w:val="0"/>
          <w:numId w:val="14"/>
        </w:numPr>
        <w:jc w:val="both"/>
        <w:rPr>
          <w:rFonts w:cstheme="minorHAnsi"/>
          <w:sz w:val="28"/>
          <w:szCs w:val="28"/>
        </w:rPr>
      </w:pPr>
      <w:r w:rsidRPr="007A10A3">
        <w:rPr>
          <w:rFonts w:cstheme="minorHAnsi"/>
          <w:sz w:val="28"/>
          <w:szCs w:val="28"/>
        </w:rPr>
        <w:t>To gain some other intangible benefit or kudos</w:t>
      </w:r>
    </w:p>
    <w:p w14:paraId="51D5A7A7" w14:textId="43C8A2C9" w:rsidR="007F2179" w:rsidRDefault="007A10A3" w:rsidP="00FB7B2F">
      <w:pPr>
        <w:pStyle w:val="ListParagraph"/>
        <w:numPr>
          <w:ilvl w:val="0"/>
          <w:numId w:val="14"/>
        </w:numPr>
        <w:jc w:val="both"/>
        <w:rPr>
          <w:rFonts w:cstheme="minorHAnsi"/>
          <w:sz w:val="28"/>
          <w:szCs w:val="28"/>
        </w:rPr>
      </w:pPr>
      <w:r w:rsidRPr="007A10A3">
        <w:rPr>
          <w:rFonts w:cstheme="minorHAnsi"/>
          <w:sz w:val="28"/>
          <w:szCs w:val="28"/>
        </w:rPr>
        <w:t>Awarding contracts to friends</w:t>
      </w:r>
    </w:p>
    <w:p w14:paraId="52AC3E59" w14:textId="4AFEEA5D" w:rsidR="007A10A3" w:rsidRPr="00AC5966" w:rsidRDefault="000C5F0D" w:rsidP="00AC5966">
      <w:pPr>
        <w:jc w:val="both"/>
        <w:rPr>
          <w:rFonts w:cstheme="minorHAnsi"/>
          <w:sz w:val="28"/>
          <w:szCs w:val="28"/>
        </w:rPr>
      </w:pPr>
      <w:r w:rsidRPr="00AC5966">
        <w:rPr>
          <w:rFonts w:cstheme="minorHAnsi"/>
          <w:b/>
          <w:bCs/>
          <w:sz w:val="28"/>
          <w:szCs w:val="28"/>
        </w:rPr>
        <w:t>C</w:t>
      </w:r>
      <w:r w:rsidR="007A10A3" w:rsidRPr="00AC5966">
        <w:rPr>
          <w:rFonts w:cstheme="minorHAnsi"/>
          <w:b/>
          <w:bCs/>
          <w:sz w:val="28"/>
          <w:szCs w:val="28"/>
        </w:rPr>
        <w:t>onflicts of loyalties</w:t>
      </w:r>
      <w:r w:rsidR="007A10A3" w:rsidRPr="00AC5966">
        <w:rPr>
          <w:rFonts w:cstheme="minorHAnsi"/>
          <w:sz w:val="28"/>
          <w:szCs w:val="28"/>
        </w:rPr>
        <w:t xml:space="preserve"> – </w:t>
      </w:r>
      <w:r w:rsidR="00211E04">
        <w:rPr>
          <w:rFonts w:cstheme="minorHAnsi"/>
          <w:sz w:val="28"/>
          <w:szCs w:val="28"/>
        </w:rPr>
        <w:t>Trustee</w:t>
      </w:r>
      <w:r w:rsidR="007A10A3" w:rsidRPr="00AC5966">
        <w:rPr>
          <w:rFonts w:cstheme="minorHAnsi"/>
          <w:sz w:val="28"/>
          <w:szCs w:val="28"/>
        </w:rPr>
        <w:t>s may have competing loyalties between TLT</w:t>
      </w:r>
      <w:r w:rsidR="009215FD">
        <w:rPr>
          <w:rFonts w:cstheme="minorHAnsi"/>
          <w:sz w:val="28"/>
          <w:szCs w:val="28"/>
        </w:rPr>
        <w:t>,</w:t>
      </w:r>
      <w:r w:rsidR="007A10A3" w:rsidRPr="00AC5966">
        <w:rPr>
          <w:rFonts w:cstheme="minorHAnsi"/>
          <w:sz w:val="28"/>
          <w:szCs w:val="28"/>
        </w:rPr>
        <w:t xml:space="preserve"> to which they owe a primary duty</w:t>
      </w:r>
      <w:r w:rsidR="009215FD">
        <w:rPr>
          <w:rFonts w:cstheme="minorHAnsi"/>
          <w:sz w:val="28"/>
          <w:szCs w:val="28"/>
        </w:rPr>
        <w:t>,</w:t>
      </w:r>
      <w:r w:rsidR="007A10A3" w:rsidRPr="00AC5966">
        <w:rPr>
          <w:rFonts w:cstheme="minorHAnsi"/>
          <w:sz w:val="28"/>
          <w:szCs w:val="28"/>
        </w:rPr>
        <w:t xml:space="preserve"> and some other person, entity or organisation (for example, their employer). </w:t>
      </w:r>
    </w:p>
    <w:p w14:paraId="2E152C80" w14:textId="266B8EE8" w:rsidR="007A10A3" w:rsidRPr="007A10A3" w:rsidRDefault="007A10A3" w:rsidP="00444D42">
      <w:pPr>
        <w:jc w:val="both"/>
        <w:rPr>
          <w:rFonts w:cstheme="minorHAnsi"/>
          <w:sz w:val="28"/>
          <w:szCs w:val="28"/>
        </w:rPr>
      </w:pPr>
      <w:r w:rsidRPr="007A10A3">
        <w:rPr>
          <w:rFonts w:cstheme="minorHAnsi"/>
          <w:sz w:val="28"/>
          <w:szCs w:val="28"/>
        </w:rPr>
        <w:t xml:space="preserve">All </w:t>
      </w:r>
      <w:r w:rsidR="00211E04">
        <w:rPr>
          <w:rFonts w:cstheme="minorHAnsi"/>
          <w:sz w:val="28"/>
          <w:szCs w:val="28"/>
        </w:rPr>
        <w:t>Trustee</w:t>
      </w:r>
      <w:r w:rsidRPr="007A10A3">
        <w:rPr>
          <w:rFonts w:cstheme="minorHAnsi"/>
          <w:sz w:val="28"/>
          <w:szCs w:val="28"/>
        </w:rPr>
        <w:t xml:space="preserve">s should remain alert to the fact that whatever information they acquire </w:t>
      </w:r>
      <w:r w:rsidR="002627C8" w:rsidRPr="007A10A3">
        <w:rPr>
          <w:rFonts w:cstheme="minorHAnsi"/>
          <w:sz w:val="28"/>
          <w:szCs w:val="28"/>
        </w:rPr>
        <w:t xml:space="preserve">by virtue of their </w:t>
      </w:r>
      <w:r w:rsidR="00211E04">
        <w:rPr>
          <w:rFonts w:cstheme="minorHAnsi"/>
          <w:sz w:val="28"/>
          <w:szCs w:val="28"/>
        </w:rPr>
        <w:t>Trustee</w:t>
      </w:r>
      <w:r w:rsidR="002627C8" w:rsidRPr="007A10A3">
        <w:rPr>
          <w:rFonts w:cstheme="minorHAnsi"/>
          <w:sz w:val="28"/>
          <w:szCs w:val="28"/>
        </w:rPr>
        <w:t xml:space="preserve">ship </w:t>
      </w:r>
      <w:r w:rsidRPr="007A10A3">
        <w:rPr>
          <w:rFonts w:cstheme="minorHAnsi"/>
          <w:sz w:val="28"/>
          <w:szCs w:val="28"/>
        </w:rPr>
        <w:t>should remain confidential and not be used to the advantage of themselves, an external individual, or entity.</w:t>
      </w:r>
    </w:p>
    <w:p w14:paraId="04870C58" w14:textId="1E43A1F3" w:rsidR="002244FC" w:rsidRDefault="007A10A3" w:rsidP="00444D42">
      <w:pPr>
        <w:jc w:val="both"/>
        <w:rPr>
          <w:rFonts w:cstheme="minorHAnsi"/>
          <w:sz w:val="28"/>
          <w:szCs w:val="28"/>
        </w:rPr>
      </w:pPr>
      <w:r w:rsidRPr="007A10A3">
        <w:rPr>
          <w:rFonts w:cstheme="minorHAnsi"/>
          <w:sz w:val="28"/>
          <w:szCs w:val="28"/>
        </w:rPr>
        <w:t xml:space="preserve">Where a </w:t>
      </w:r>
      <w:r w:rsidR="00211E04">
        <w:rPr>
          <w:rFonts w:cstheme="minorHAnsi"/>
          <w:sz w:val="28"/>
          <w:szCs w:val="28"/>
        </w:rPr>
        <w:t>Trustee</w:t>
      </w:r>
      <w:r w:rsidRPr="007A10A3">
        <w:rPr>
          <w:rFonts w:cstheme="minorHAnsi"/>
          <w:sz w:val="28"/>
          <w:szCs w:val="28"/>
        </w:rPr>
        <w:t xml:space="preserve"> is known to have an interest in a decision, the remaining </w:t>
      </w:r>
      <w:r w:rsidR="00211E04">
        <w:rPr>
          <w:rFonts w:cstheme="minorHAnsi"/>
          <w:sz w:val="28"/>
          <w:szCs w:val="28"/>
        </w:rPr>
        <w:t>Trustee</w:t>
      </w:r>
      <w:r w:rsidRPr="007A10A3">
        <w:rPr>
          <w:rFonts w:cstheme="minorHAnsi"/>
          <w:sz w:val="28"/>
          <w:szCs w:val="28"/>
        </w:rPr>
        <w:t xml:space="preserve">s may feel under pressure, whether express, implied or simply imagined, to decide in the interests of their fellow </w:t>
      </w:r>
      <w:r w:rsidR="00211E04">
        <w:rPr>
          <w:rFonts w:cstheme="minorHAnsi"/>
          <w:sz w:val="28"/>
          <w:szCs w:val="28"/>
        </w:rPr>
        <w:t>Trustee</w:t>
      </w:r>
      <w:r w:rsidRPr="007A10A3">
        <w:rPr>
          <w:rFonts w:cstheme="minorHAnsi"/>
          <w:sz w:val="28"/>
          <w:szCs w:val="28"/>
        </w:rPr>
        <w:t>.</w:t>
      </w:r>
      <w:r w:rsidR="008B5F56">
        <w:rPr>
          <w:rFonts w:cstheme="minorHAnsi"/>
          <w:sz w:val="28"/>
          <w:szCs w:val="28"/>
        </w:rPr>
        <w:t xml:space="preserve"> It is essential that the </w:t>
      </w:r>
      <w:r w:rsidR="00211E04">
        <w:rPr>
          <w:rFonts w:cstheme="minorHAnsi"/>
          <w:sz w:val="28"/>
          <w:szCs w:val="28"/>
        </w:rPr>
        <w:t>Board</w:t>
      </w:r>
      <w:r w:rsidR="008B5F56">
        <w:rPr>
          <w:rFonts w:cstheme="minorHAnsi"/>
          <w:sz w:val="28"/>
          <w:szCs w:val="28"/>
        </w:rPr>
        <w:t xml:space="preserve"> recognises and </w:t>
      </w:r>
      <w:r w:rsidR="00C47A4A">
        <w:rPr>
          <w:rFonts w:cstheme="minorHAnsi"/>
          <w:sz w:val="28"/>
          <w:szCs w:val="28"/>
        </w:rPr>
        <w:t>remains able</w:t>
      </w:r>
      <w:r w:rsidR="00AF3CE4" w:rsidRPr="007A10A3">
        <w:rPr>
          <w:rFonts w:cstheme="minorHAnsi"/>
          <w:sz w:val="28"/>
          <w:szCs w:val="28"/>
        </w:rPr>
        <w:t xml:space="preserve"> to make decisions free of these emotional influences</w:t>
      </w:r>
      <w:r w:rsidR="007C04B3">
        <w:rPr>
          <w:rFonts w:cstheme="minorHAnsi"/>
          <w:sz w:val="28"/>
          <w:szCs w:val="28"/>
        </w:rPr>
        <w:t>.</w:t>
      </w:r>
    </w:p>
    <w:p w14:paraId="1B269F57" w14:textId="77777777" w:rsidR="007C04B3" w:rsidRDefault="007C04B3" w:rsidP="00444D42">
      <w:pPr>
        <w:jc w:val="both"/>
        <w:rPr>
          <w:rFonts w:cstheme="minorHAnsi"/>
          <w:sz w:val="28"/>
          <w:szCs w:val="28"/>
        </w:rPr>
      </w:pPr>
    </w:p>
    <w:p w14:paraId="4CC7DAD0" w14:textId="234D274F" w:rsidR="007A10A3" w:rsidRPr="006B3F78" w:rsidRDefault="007A10A3" w:rsidP="006B3F78">
      <w:pPr>
        <w:pStyle w:val="ListParagraph"/>
        <w:numPr>
          <w:ilvl w:val="0"/>
          <w:numId w:val="1"/>
        </w:numPr>
        <w:jc w:val="both"/>
        <w:rPr>
          <w:rFonts w:cstheme="minorHAnsi"/>
          <w:b/>
          <w:sz w:val="28"/>
          <w:szCs w:val="28"/>
        </w:rPr>
      </w:pPr>
      <w:r w:rsidRPr="006B3F78">
        <w:rPr>
          <w:rFonts w:cstheme="minorHAnsi"/>
          <w:b/>
          <w:sz w:val="28"/>
          <w:szCs w:val="28"/>
        </w:rPr>
        <w:t xml:space="preserve">Declaration of interests </w:t>
      </w:r>
    </w:p>
    <w:p w14:paraId="0068FCED" w14:textId="6665C40C" w:rsidR="007A10A3" w:rsidRPr="007A10A3" w:rsidRDefault="00CC54F1" w:rsidP="007A10A3">
      <w:pPr>
        <w:jc w:val="both"/>
        <w:rPr>
          <w:rFonts w:cstheme="minorHAnsi"/>
          <w:sz w:val="28"/>
          <w:szCs w:val="28"/>
        </w:rPr>
      </w:pPr>
      <w:r w:rsidRPr="004E150A">
        <w:rPr>
          <w:rFonts w:cstheme="minorHAnsi"/>
          <w:b/>
          <w:bCs/>
          <w:sz w:val="28"/>
          <w:szCs w:val="28"/>
        </w:rPr>
        <w:t>2.1</w:t>
      </w:r>
      <w:r>
        <w:rPr>
          <w:rFonts w:cstheme="minorHAnsi"/>
          <w:sz w:val="28"/>
          <w:szCs w:val="28"/>
        </w:rPr>
        <w:t xml:space="preserve"> </w:t>
      </w:r>
      <w:r w:rsidR="007A10A3" w:rsidRPr="007A10A3">
        <w:rPr>
          <w:rFonts w:cstheme="minorHAnsi"/>
          <w:sz w:val="28"/>
          <w:szCs w:val="28"/>
        </w:rPr>
        <w:t xml:space="preserve">Potential and new </w:t>
      </w:r>
      <w:r w:rsidR="00211E04">
        <w:rPr>
          <w:rFonts w:cstheme="minorHAnsi"/>
          <w:sz w:val="28"/>
          <w:szCs w:val="28"/>
        </w:rPr>
        <w:t>Trustee</w:t>
      </w:r>
      <w:r w:rsidR="007A10A3" w:rsidRPr="007A10A3">
        <w:rPr>
          <w:rFonts w:cstheme="minorHAnsi"/>
          <w:sz w:val="28"/>
          <w:szCs w:val="28"/>
        </w:rPr>
        <w:t xml:space="preserve">s should be </w:t>
      </w:r>
      <w:r w:rsidR="00261A15">
        <w:rPr>
          <w:rFonts w:cstheme="minorHAnsi"/>
          <w:sz w:val="28"/>
          <w:szCs w:val="28"/>
        </w:rPr>
        <w:t xml:space="preserve">given a copy of this policy and </w:t>
      </w:r>
      <w:r w:rsidR="007A10A3" w:rsidRPr="007A10A3">
        <w:rPr>
          <w:rFonts w:cstheme="minorHAnsi"/>
          <w:sz w:val="28"/>
          <w:szCs w:val="28"/>
        </w:rPr>
        <w:t>informed that they will be expected to declare their interests on appointment</w:t>
      </w:r>
      <w:r w:rsidR="0024213E">
        <w:rPr>
          <w:rFonts w:cstheme="minorHAnsi"/>
          <w:sz w:val="28"/>
          <w:szCs w:val="28"/>
        </w:rPr>
        <w:t>.</w:t>
      </w:r>
      <w:r w:rsidR="00321AEC">
        <w:rPr>
          <w:rFonts w:cstheme="minorHAnsi"/>
          <w:sz w:val="28"/>
          <w:szCs w:val="28"/>
        </w:rPr>
        <w:t xml:space="preserve"> All </w:t>
      </w:r>
      <w:r w:rsidR="00211E04">
        <w:rPr>
          <w:rFonts w:cstheme="minorHAnsi"/>
          <w:sz w:val="28"/>
          <w:szCs w:val="28"/>
        </w:rPr>
        <w:t>Trustee</w:t>
      </w:r>
      <w:r w:rsidR="00692BFA">
        <w:rPr>
          <w:rFonts w:cstheme="minorHAnsi"/>
          <w:sz w:val="28"/>
          <w:szCs w:val="28"/>
        </w:rPr>
        <w:t xml:space="preserve">s </w:t>
      </w:r>
      <w:r w:rsidR="008A3FAB">
        <w:rPr>
          <w:rFonts w:cstheme="minorHAnsi"/>
          <w:sz w:val="28"/>
          <w:szCs w:val="28"/>
        </w:rPr>
        <w:t>will be asked to update their declaration</w:t>
      </w:r>
      <w:r w:rsidR="00321AEC">
        <w:rPr>
          <w:rFonts w:cstheme="minorHAnsi"/>
          <w:sz w:val="28"/>
          <w:szCs w:val="28"/>
        </w:rPr>
        <w:t xml:space="preserve"> </w:t>
      </w:r>
      <w:r w:rsidR="007A10A3" w:rsidRPr="007A10A3">
        <w:rPr>
          <w:rFonts w:cstheme="minorHAnsi"/>
          <w:sz w:val="28"/>
          <w:szCs w:val="28"/>
        </w:rPr>
        <w:t>of interests</w:t>
      </w:r>
      <w:r w:rsidR="001E20BF">
        <w:rPr>
          <w:rFonts w:cstheme="minorHAnsi"/>
          <w:sz w:val="28"/>
          <w:szCs w:val="28"/>
        </w:rPr>
        <w:t xml:space="preserve"> annually </w:t>
      </w:r>
      <w:r w:rsidR="008948B8">
        <w:rPr>
          <w:rFonts w:cstheme="minorHAnsi"/>
          <w:sz w:val="28"/>
          <w:szCs w:val="28"/>
        </w:rPr>
        <w:t>and</w:t>
      </w:r>
      <w:r w:rsidR="001E20BF" w:rsidRPr="001E20BF">
        <w:rPr>
          <w:rFonts w:cstheme="minorHAnsi"/>
          <w:sz w:val="28"/>
          <w:szCs w:val="28"/>
        </w:rPr>
        <w:t xml:space="preserve"> </w:t>
      </w:r>
      <w:r w:rsidR="001E20BF" w:rsidRPr="007A10A3">
        <w:rPr>
          <w:rFonts w:cstheme="minorHAnsi"/>
          <w:sz w:val="28"/>
          <w:szCs w:val="28"/>
        </w:rPr>
        <w:t xml:space="preserve">when </w:t>
      </w:r>
      <w:r w:rsidR="008948B8">
        <w:rPr>
          <w:rFonts w:cstheme="minorHAnsi"/>
          <w:sz w:val="28"/>
          <w:szCs w:val="28"/>
        </w:rPr>
        <w:t xml:space="preserve">any </w:t>
      </w:r>
      <w:r w:rsidR="001E20BF" w:rsidRPr="007A10A3">
        <w:rPr>
          <w:rFonts w:cstheme="minorHAnsi"/>
          <w:sz w:val="28"/>
          <w:szCs w:val="28"/>
        </w:rPr>
        <w:t>material changes occur</w:t>
      </w:r>
      <w:r w:rsidR="008948B8">
        <w:rPr>
          <w:rFonts w:cstheme="minorHAnsi"/>
          <w:sz w:val="28"/>
          <w:szCs w:val="28"/>
        </w:rPr>
        <w:t>.</w:t>
      </w:r>
      <w:r w:rsidR="001E20BF" w:rsidRPr="007A10A3">
        <w:rPr>
          <w:rFonts w:cstheme="minorHAnsi"/>
          <w:sz w:val="28"/>
          <w:szCs w:val="28"/>
        </w:rPr>
        <w:t xml:space="preserve"> </w:t>
      </w:r>
    </w:p>
    <w:p w14:paraId="56BBC765" w14:textId="165AAA86" w:rsidR="007A10A3" w:rsidRPr="007A10A3" w:rsidRDefault="00CC54F1" w:rsidP="007A10A3">
      <w:pPr>
        <w:jc w:val="both"/>
        <w:rPr>
          <w:rFonts w:cstheme="minorHAnsi"/>
          <w:sz w:val="28"/>
          <w:szCs w:val="28"/>
        </w:rPr>
      </w:pPr>
      <w:r w:rsidRPr="004E150A">
        <w:rPr>
          <w:rFonts w:cstheme="minorHAnsi"/>
          <w:b/>
          <w:bCs/>
          <w:sz w:val="28"/>
          <w:szCs w:val="28"/>
        </w:rPr>
        <w:t>2.2</w:t>
      </w:r>
      <w:r>
        <w:rPr>
          <w:rFonts w:cstheme="minorHAnsi"/>
          <w:sz w:val="28"/>
          <w:szCs w:val="28"/>
        </w:rPr>
        <w:t xml:space="preserve"> </w:t>
      </w:r>
      <w:r w:rsidR="007A10A3" w:rsidRPr="007A10A3">
        <w:rPr>
          <w:rFonts w:cstheme="minorHAnsi"/>
          <w:sz w:val="28"/>
          <w:szCs w:val="28"/>
        </w:rPr>
        <w:t xml:space="preserve">On completing a declaration of interests, the following areas should be considered: </w:t>
      </w:r>
    </w:p>
    <w:p w14:paraId="7CDD497A" w14:textId="77777777" w:rsidR="007A10A3" w:rsidRPr="00D1401A" w:rsidRDefault="007A10A3" w:rsidP="00FB7B2F">
      <w:pPr>
        <w:pStyle w:val="ListParagraph"/>
        <w:numPr>
          <w:ilvl w:val="0"/>
          <w:numId w:val="10"/>
        </w:numPr>
        <w:ind w:left="720"/>
        <w:jc w:val="both"/>
        <w:rPr>
          <w:rFonts w:cstheme="minorHAnsi"/>
          <w:sz w:val="28"/>
          <w:szCs w:val="28"/>
        </w:rPr>
      </w:pPr>
      <w:r w:rsidRPr="00D1401A">
        <w:rPr>
          <w:rFonts w:cstheme="minorHAnsi"/>
          <w:sz w:val="28"/>
          <w:szCs w:val="28"/>
        </w:rPr>
        <w:t>Employment</w:t>
      </w:r>
    </w:p>
    <w:p w14:paraId="5058C91A" w14:textId="63C498BC" w:rsidR="007A10A3" w:rsidRPr="00D1401A" w:rsidRDefault="007A10A3" w:rsidP="00FB7B2F">
      <w:pPr>
        <w:pStyle w:val="ListParagraph"/>
        <w:numPr>
          <w:ilvl w:val="0"/>
          <w:numId w:val="10"/>
        </w:numPr>
        <w:ind w:left="720"/>
        <w:jc w:val="both"/>
        <w:rPr>
          <w:rFonts w:cstheme="minorHAnsi"/>
          <w:sz w:val="28"/>
          <w:szCs w:val="28"/>
        </w:rPr>
      </w:pPr>
      <w:r w:rsidRPr="00D1401A">
        <w:rPr>
          <w:rFonts w:cstheme="minorHAnsi"/>
          <w:sz w:val="28"/>
          <w:szCs w:val="28"/>
        </w:rPr>
        <w:t xml:space="preserve">Any previous employment in which the </w:t>
      </w:r>
      <w:r w:rsidR="00211E04">
        <w:rPr>
          <w:rFonts w:cstheme="minorHAnsi"/>
          <w:sz w:val="28"/>
          <w:szCs w:val="28"/>
        </w:rPr>
        <w:t>Trustee</w:t>
      </w:r>
      <w:r w:rsidRPr="00D1401A">
        <w:rPr>
          <w:rFonts w:cstheme="minorHAnsi"/>
          <w:sz w:val="28"/>
          <w:szCs w:val="28"/>
        </w:rPr>
        <w:t xml:space="preserve"> still has a financial, or other interest</w:t>
      </w:r>
    </w:p>
    <w:p w14:paraId="7927C6FB" w14:textId="74AF5102" w:rsidR="007A10A3" w:rsidRPr="00D1401A" w:rsidRDefault="007A10A3" w:rsidP="00FB7B2F">
      <w:pPr>
        <w:pStyle w:val="ListParagraph"/>
        <w:numPr>
          <w:ilvl w:val="0"/>
          <w:numId w:val="10"/>
        </w:numPr>
        <w:ind w:left="720"/>
        <w:jc w:val="both"/>
        <w:rPr>
          <w:rFonts w:cstheme="minorHAnsi"/>
          <w:sz w:val="28"/>
          <w:szCs w:val="28"/>
        </w:rPr>
      </w:pPr>
      <w:r w:rsidRPr="00D1401A">
        <w:rPr>
          <w:rFonts w:cstheme="minorHAnsi"/>
          <w:sz w:val="28"/>
          <w:szCs w:val="28"/>
        </w:rPr>
        <w:t xml:space="preserve">Any other appointments (voluntary or otherwise) e.g.  </w:t>
      </w:r>
      <w:r w:rsidR="00211E04">
        <w:rPr>
          <w:rFonts w:cstheme="minorHAnsi"/>
          <w:sz w:val="28"/>
          <w:szCs w:val="28"/>
        </w:rPr>
        <w:t>Trustee</w:t>
      </w:r>
      <w:r w:rsidRPr="00D1401A">
        <w:rPr>
          <w:rFonts w:cstheme="minorHAnsi"/>
          <w:sz w:val="28"/>
          <w:szCs w:val="28"/>
        </w:rPr>
        <w:t>ships, directorships, local authority membership, tribunals</w:t>
      </w:r>
    </w:p>
    <w:p w14:paraId="0609718A" w14:textId="77777777" w:rsidR="007A10A3" w:rsidRPr="00D1401A" w:rsidRDefault="007A10A3" w:rsidP="00FB7B2F">
      <w:pPr>
        <w:pStyle w:val="ListParagraph"/>
        <w:numPr>
          <w:ilvl w:val="0"/>
          <w:numId w:val="10"/>
        </w:numPr>
        <w:ind w:left="720"/>
        <w:jc w:val="both"/>
        <w:rPr>
          <w:rFonts w:cstheme="minorHAnsi"/>
          <w:sz w:val="28"/>
          <w:szCs w:val="28"/>
        </w:rPr>
      </w:pPr>
      <w:r w:rsidRPr="00D1401A">
        <w:rPr>
          <w:rFonts w:cstheme="minorHAnsi"/>
          <w:sz w:val="28"/>
          <w:szCs w:val="28"/>
        </w:rPr>
        <w:t>Professional and organisational membership</w:t>
      </w:r>
    </w:p>
    <w:p w14:paraId="70392010" w14:textId="77777777" w:rsidR="007A10A3" w:rsidRPr="00D1401A"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t>Investment in unlisted companies, partnerships and other forms of business</w:t>
      </w:r>
    </w:p>
    <w:p w14:paraId="5A900A5C" w14:textId="77777777" w:rsidR="007A10A3" w:rsidRPr="00D1401A"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lastRenderedPageBreak/>
        <w:t>Major shareholdings and beneficial interests</w:t>
      </w:r>
    </w:p>
    <w:p w14:paraId="62EA51B2" w14:textId="636D5508" w:rsidR="007A10A3" w:rsidRPr="00D1401A"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t xml:space="preserve">Gifts or hospitality offered to the </w:t>
      </w:r>
      <w:r w:rsidR="00211E04">
        <w:rPr>
          <w:rFonts w:cstheme="minorHAnsi"/>
          <w:sz w:val="28"/>
          <w:szCs w:val="28"/>
        </w:rPr>
        <w:t>Trustee</w:t>
      </w:r>
      <w:r w:rsidRPr="00D1401A">
        <w:rPr>
          <w:rFonts w:cstheme="minorHAnsi"/>
          <w:sz w:val="28"/>
          <w:szCs w:val="28"/>
        </w:rPr>
        <w:t xml:space="preserve"> by external bodies and whether this was declined or accepted</w:t>
      </w:r>
    </w:p>
    <w:p w14:paraId="524D178B" w14:textId="77777777" w:rsidR="007A10A3" w:rsidRPr="00D1401A"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t>Family connects where relevant</w:t>
      </w:r>
    </w:p>
    <w:p w14:paraId="728D0F54" w14:textId="77777777" w:rsidR="007A10A3" w:rsidRPr="00D1401A"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t>Using, or caring for a user of, the organisation’s services</w:t>
      </w:r>
    </w:p>
    <w:p w14:paraId="4DFD276C" w14:textId="3B538B26" w:rsidR="00D524EE" w:rsidRDefault="007A10A3" w:rsidP="00FB7B2F">
      <w:pPr>
        <w:pStyle w:val="ListParagraph"/>
        <w:numPr>
          <w:ilvl w:val="0"/>
          <w:numId w:val="11"/>
        </w:numPr>
        <w:ind w:left="720"/>
        <w:jc w:val="both"/>
        <w:rPr>
          <w:rFonts w:cstheme="minorHAnsi"/>
          <w:sz w:val="28"/>
          <w:szCs w:val="28"/>
        </w:rPr>
      </w:pPr>
      <w:r w:rsidRPr="00D1401A">
        <w:rPr>
          <w:rFonts w:cstheme="minorHAnsi"/>
          <w:sz w:val="28"/>
          <w:szCs w:val="28"/>
        </w:rPr>
        <w:t xml:space="preserve">Any contractual relationship between the </w:t>
      </w:r>
      <w:r w:rsidR="00211E04">
        <w:rPr>
          <w:rFonts w:cstheme="minorHAnsi"/>
          <w:sz w:val="28"/>
          <w:szCs w:val="28"/>
        </w:rPr>
        <w:t>Trustee</w:t>
      </w:r>
      <w:r w:rsidRPr="00D1401A">
        <w:rPr>
          <w:rFonts w:cstheme="minorHAnsi"/>
          <w:sz w:val="28"/>
          <w:szCs w:val="28"/>
        </w:rPr>
        <w:t xml:space="preserve"> or a connected person and TLT.</w:t>
      </w:r>
    </w:p>
    <w:p w14:paraId="2891EF92" w14:textId="00476513" w:rsidR="007A10A3" w:rsidRPr="00D1401A" w:rsidRDefault="007A10A3" w:rsidP="00D524EE">
      <w:pPr>
        <w:pStyle w:val="ListParagraph"/>
        <w:jc w:val="both"/>
        <w:rPr>
          <w:rFonts w:cstheme="minorHAnsi"/>
          <w:sz w:val="28"/>
          <w:szCs w:val="28"/>
        </w:rPr>
      </w:pPr>
      <w:r w:rsidRPr="00D1401A">
        <w:rPr>
          <w:rFonts w:cstheme="minorHAnsi"/>
          <w:sz w:val="28"/>
          <w:szCs w:val="28"/>
        </w:rPr>
        <w:t xml:space="preserve"> </w:t>
      </w:r>
    </w:p>
    <w:p w14:paraId="03FA6A3F" w14:textId="77777777" w:rsidR="007A10A3" w:rsidRPr="007A10A3" w:rsidRDefault="007A10A3" w:rsidP="007A10A3">
      <w:pPr>
        <w:pStyle w:val="ListParagraph"/>
        <w:numPr>
          <w:ilvl w:val="0"/>
          <w:numId w:val="1"/>
        </w:numPr>
        <w:jc w:val="both"/>
        <w:rPr>
          <w:rFonts w:cstheme="minorHAnsi"/>
          <w:b/>
          <w:sz w:val="28"/>
          <w:szCs w:val="28"/>
        </w:rPr>
      </w:pPr>
      <w:r w:rsidRPr="007A10A3">
        <w:rPr>
          <w:rFonts w:cstheme="minorHAnsi"/>
          <w:b/>
          <w:sz w:val="28"/>
          <w:szCs w:val="28"/>
        </w:rPr>
        <w:t>Register of Interests</w:t>
      </w:r>
    </w:p>
    <w:p w14:paraId="51CA560A" w14:textId="1AB7FC93" w:rsidR="007A10A3" w:rsidRPr="007A10A3" w:rsidRDefault="002C7ECB" w:rsidP="007A10A3">
      <w:pPr>
        <w:jc w:val="both"/>
        <w:rPr>
          <w:rFonts w:cstheme="minorHAnsi"/>
          <w:sz w:val="28"/>
          <w:szCs w:val="28"/>
        </w:rPr>
      </w:pPr>
      <w:r>
        <w:rPr>
          <w:rFonts w:cstheme="minorHAnsi"/>
          <w:sz w:val="28"/>
          <w:szCs w:val="28"/>
        </w:rPr>
        <w:t>T</w:t>
      </w:r>
      <w:r w:rsidR="007A10A3" w:rsidRPr="007A10A3">
        <w:rPr>
          <w:rFonts w:cstheme="minorHAnsi"/>
          <w:sz w:val="28"/>
          <w:szCs w:val="28"/>
        </w:rPr>
        <w:t>he senior member of staff</w:t>
      </w:r>
      <w:r w:rsidR="00583BDB">
        <w:rPr>
          <w:rFonts w:cstheme="minorHAnsi"/>
          <w:sz w:val="28"/>
          <w:szCs w:val="28"/>
        </w:rPr>
        <w:t xml:space="preserve"> </w:t>
      </w:r>
      <w:r w:rsidR="007A10A3" w:rsidRPr="007A10A3">
        <w:rPr>
          <w:rFonts w:cstheme="minorHAnsi"/>
          <w:sz w:val="28"/>
          <w:szCs w:val="28"/>
        </w:rPr>
        <w:t xml:space="preserve">will be responsible for keeping the register of interests up to date. </w:t>
      </w:r>
      <w:r w:rsidR="004F6943">
        <w:rPr>
          <w:rFonts w:cstheme="minorHAnsi"/>
          <w:sz w:val="28"/>
          <w:szCs w:val="28"/>
        </w:rPr>
        <w:t>It</w:t>
      </w:r>
      <w:r w:rsidR="007A10A3" w:rsidRPr="007A10A3">
        <w:rPr>
          <w:rFonts w:cstheme="minorHAnsi"/>
          <w:sz w:val="28"/>
          <w:szCs w:val="28"/>
        </w:rPr>
        <w:t xml:space="preserve"> should be accessible by members of the </w:t>
      </w:r>
      <w:r w:rsidR="00211E04">
        <w:rPr>
          <w:rFonts w:cstheme="minorHAnsi"/>
          <w:sz w:val="28"/>
          <w:szCs w:val="28"/>
        </w:rPr>
        <w:t>Board</w:t>
      </w:r>
      <w:r w:rsidR="007A10A3" w:rsidRPr="007A10A3">
        <w:rPr>
          <w:rFonts w:cstheme="minorHAnsi"/>
          <w:sz w:val="28"/>
          <w:szCs w:val="28"/>
        </w:rPr>
        <w:t xml:space="preserve"> of </w:t>
      </w:r>
      <w:r w:rsidR="00211E04">
        <w:rPr>
          <w:rFonts w:cstheme="minorHAnsi"/>
          <w:sz w:val="28"/>
          <w:szCs w:val="28"/>
        </w:rPr>
        <w:t>Trustee</w:t>
      </w:r>
      <w:r w:rsidR="007A10A3" w:rsidRPr="007A10A3">
        <w:rPr>
          <w:rFonts w:cstheme="minorHAnsi"/>
          <w:sz w:val="28"/>
          <w:szCs w:val="28"/>
        </w:rPr>
        <w:t>s as well as senior staff</w:t>
      </w:r>
      <w:r w:rsidR="004F6943">
        <w:rPr>
          <w:rFonts w:cstheme="minorHAnsi"/>
          <w:sz w:val="28"/>
          <w:szCs w:val="28"/>
        </w:rPr>
        <w:t xml:space="preserve">. </w:t>
      </w:r>
      <w:r w:rsidR="007A10A3" w:rsidRPr="007A10A3">
        <w:rPr>
          <w:rFonts w:cstheme="minorHAnsi"/>
          <w:sz w:val="28"/>
          <w:szCs w:val="28"/>
        </w:rPr>
        <w:t xml:space="preserve">The </w:t>
      </w:r>
      <w:r w:rsidR="00211E04">
        <w:rPr>
          <w:rFonts w:cstheme="minorHAnsi"/>
          <w:sz w:val="28"/>
          <w:szCs w:val="28"/>
        </w:rPr>
        <w:t>Trustee</w:t>
      </w:r>
      <w:r w:rsidR="007A10A3" w:rsidRPr="007A10A3">
        <w:rPr>
          <w:rFonts w:cstheme="minorHAnsi"/>
          <w:sz w:val="28"/>
          <w:szCs w:val="28"/>
        </w:rPr>
        <w:t xml:space="preserve">s are at liberty to decide </w:t>
      </w:r>
      <w:r w:rsidR="003D741D">
        <w:rPr>
          <w:rFonts w:cstheme="minorHAnsi"/>
          <w:sz w:val="28"/>
          <w:szCs w:val="28"/>
        </w:rPr>
        <w:t>if, when</w:t>
      </w:r>
      <w:r w:rsidR="00454587">
        <w:rPr>
          <w:rFonts w:cstheme="minorHAnsi"/>
          <w:sz w:val="28"/>
          <w:szCs w:val="28"/>
        </w:rPr>
        <w:t>,</w:t>
      </w:r>
      <w:r w:rsidR="003D741D">
        <w:rPr>
          <w:rFonts w:cstheme="minorHAnsi"/>
          <w:sz w:val="28"/>
          <w:szCs w:val="28"/>
        </w:rPr>
        <w:t xml:space="preserve"> and to what extent </w:t>
      </w:r>
      <w:r w:rsidR="007A10A3" w:rsidRPr="007A10A3">
        <w:rPr>
          <w:rFonts w:cstheme="minorHAnsi"/>
          <w:sz w:val="28"/>
          <w:szCs w:val="28"/>
        </w:rPr>
        <w:t>public access to the register</w:t>
      </w:r>
      <w:r w:rsidR="00454587">
        <w:rPr>
          <w:rFonts w:cstheme="minorHAnsi"/>
          <w:sz w:val="28"/>
          <w:szCs w:val="28"/>
        </w:rPr>
        <w:t xml:space="preserve"> should be allowed</w:t>
      </w:r>
      <w:r w:rsidR="0015785B">
        <w:rPr>
          <w:rFonts w:cstheme="minorHAnsi"/>
          <w:sz w:val="28"/>
          <w:szCs w:val="28"/>
        </w:rPr>
        <w:t>,</w:t>
      </w:r>
      <w:r w:rsidR="007A10A3" w:rsidRPr="007A10A3">
        <w:rPr>
          <w:rFonts w:cstheme="minorHAnsi"/>
          <w:sz w:val="28"/>
          <w:szCs w:val="28"/>
        </w:rPr>
        <w:t xml:space="preserve"> </w:t>
      </w:r>
      <w:proofErr w:type="gramStart"/>
      <w:r w:rsidR="009B3E33">
        <w:rPr>
          <w:rFonts w:cstheme="minorHAnsi"/>
          <w:sz w:val="28"/>
          <w:szCs w:val="28"/>
        </w:rPr>
        <w:t>in order to</w:t>
      </w:r>
      <w:proofErr w:type="gramEnd"/>
      <w:r w:rsidR="007A10A3" w:rsidRPr="007A10A3">
        <w:rPr>
          <w:rFonts w:cstheme="minorHAnsi"/>
          <w:sz w:val="28"/>
          <w:szCs w:val="28"/>
        </w:rPr>
        <w:t xml:space="preserve"> further the interests of accountability and transparency</w:t>
      </w:r>
      <w:r w:rsidR="00002EEF">
        <w:rPr>
          <w:rFonts w:cstheme="minorHAnsi"/>
          <w:sz w:val="28"/>
          <w:szCs w:val="28"/>
        </w:rPr>
        <w:t>.</w:t>
      </w:r>
      <w:r w:rsidR="007A10A3" w:rsidRPr="007A10A3">
        <w:rPr>
          <w:rFonts w:cstheme="minorHAnsi"/>
          <w:sz w:val="28"/>
          <w:szCs w:val="28"/>
        </w:rPr>
        <w:t xml:space="preserve"> </w:t>
      </w:r>
    </w:p>
    <w:p w14:paraId="5D7B21C7" w14:textId="77777777" w:rsidR="001B562E" w:rsidRPr="007A10A3" w:rsidRDefault="001B562E" w:rsidP="007A10A3">
      <w:pPr>
        <w:jc w:val="both"/>
        <w:rPr>
          <w:rFonts w:cstheme="minorHAnsi"/>
          <w:sz w:val="28"/>
          <w:szCs w:val="28"/>
        </w:rPr>
      </w:pPr>
    </w:p>
    <w:p w14:paraId="0F9A11B9" w14:textId="77777777" w:rsidR="007A10A3" w:rsidRPr="007A10A3" w:rsidRDefault="007A10A3" w:rsidP="007A10A3">
      <w:pPr>
        <w:pStyle w:val="ListParagraph"/>
        <w:numPr>
          <w:ilvl w:val="0"/>
          <w:numId w:val="1"/>
        </w:numPr>
        <w:jc w:val="both"/>
        <w:rPr>
          <w:rFonts w:cstheme="minorHAnsi"/>
          <w:b/>
          <w:sz w:val="28"/>
          <w:szCs w:val="28"/>
        </w:rPr>
      </w:pPr>
      <w:r w:rsidRPr="007A10A3">
        <w:rPr>
          <w:rFonts w:cstheme="minorHAnsi"/>
          <w:b/>
          <w:sz w:val="28"/>
          <w:szCs w:val="28"/>
        </w:rPr>
        <w:t>Process for managing conflict of interests</w:t>
      </w:r>
    </w:p>
    <w:p w14:paraId="661A15DD" w14:textId="607674B4" w:rsidR="005F3B3E" w:rsidRPr="006A3434" w:rsidRDefault="006A3434" w:rsidP="006A3434">
      <w:pPr>
        <w:jc w:val="both"/>
        <w:rPr>
          <w:rFonts w:cstheme="minorHAnsi"/>
          <w:sz w:val="28"/>
          <w:szCs w:val="28"/>
        </w:rPr>
      </w:pPr>
      <w:r w:rsidRPr="00F80042">
        <w:rPr>
          <w:rFonts w:cstheme="minorHAnsi"/>
          <w:b/>
          <w:bCs/>
          <w:sz w:val="28"/>
          <w:szCs w:val="28"/>
        </w:rPr>
        <w:t>4.1</w:t>
      </w:r>
      <w:r w:rsidR="00F80042">
        <w:rPr>
          <w:rFonts w:cstheme="minorHAnsi"/>
          <w:sz w:val="28"/>
          <w:szCs w:val="28"/>
        </w:rPr>
        <w:t xml:space="preserve"> </w:t>
      </w:r>
      <w:r w:rsidR="005F3B3E" w:rsidRPr="006A3434">
        <w:rPr>
          <w:rFonts w:cstheme="minorHAnsi"/>
          <w:sz w:val="28"/>
          <w:szCs w:val="28"/>
        </w:rPr>
        <w:t xml:space="preserve">When a conflict of interest does arise, it is the responsibility of the </w:t>
      </w:r>
      <w:r w:rsidR="00211E04">
        <w:rPr>
          <w:rFonts w:cstheme="minorHAnsi"/>
          <w:sz w:val="28"/>
          <w:szCs w:val="28"/>
        </w:rPr>
        <w:t>Trustee</w:t>
      </w:r>
      <w:r w:rsidR="005F3B3E" w:rsidRPr="006A3434">
        <w:rPr>
          <w:rFonts w:cstheme="minorHAnsi"/>
          <w:sz w:val="28"/>
          <w:szCs w:val="28"/>
        </w:rPr>
        <w:t xml:space="preserve"> in question to declare such a conflict to the </w:t>
      </w:r>
      <w:r w:rsidR="00211E04">
        <w:rPr>
          <w:rFonts w:cstheme="minorHAnsi"/>
          <w:sz w:val="28"/>
          <w:szCs w:val="28"/>
        </w:rPr>
        <w:t>Board</w:t>
      </w:r>
      <w:r w:rsidR="005F3B3E" w:rsidRPr="006A3434">
        <w:rPr>
          <w:rFonts w:cstheme="minorHAnsi"/>
          <w:sz w:val="28"/>
          <w:szCs w:val="28"/>
        </w:rPr>
        <w:t xml:space="preserve">. If said </w:t>
      </w:r>
      <w:r w:rsidR="00211E04">
        <w:rPr>
          <w:rFonts w:cstheme="minorHAnsi"/>
          <w:sz w:val="28"/>
          <w:szCs w:val="28"/>
        </w:rPr>
        <w:t>Trustee</w:t>
      </w:r>
      <w:r w:rsidR="005F3B3E" w:rsidRPr="006A3434">
        <w:rPr>
          <w:rFonts w:cstheme="minorHAnsi"/>
          <w:sz w:val="28"/>
          <w:szCs w:val="28"/>
        </w:rPr>
        <w:t xml:space="preserve"> fails to do so, the </w:t>
      </w:r>
      <w:r w:rsidR="00B94DB5">
        <w:rPr>
          <w:rFonts w:cstheme="minorHAnsi"/>
          <w:sz w:val="28"/>
          <w:szCs w:val="28"/>
        </w:rPr>
        <w:t>C</w:t>
      </w:r>
      <w:r w:rsidR="005F3B3E" w:rsidRPr="006A3434">
        <w:rPr>
          <w:rFonts w:cstheme="minorHAnsi"/>
          <w:sz w:val="28"/>
          <w:szCs w:val="28"/>
        </w:rPr>
        <w:t xml:space="preserve">hairman of the </w:t>
      </w:r>
      <w:r w:rsidR="00211E04">
        <w:rPr>
          <w:rFonts w:cstheme="minorHAnsi"/>
          <w:sz w:val="28"/>
          <w:szCs w:val="28"/>
        </w:rPr>
        <w:t>Trustee</w:t>
      </w:r>
      <w:r w:rsidR="005F3B3E" w:rsidRPr="006A3434">
        <w:rPr>
          <w:rFonts w:cstheme="minorHAnsi"/>
          <w:sz w:val="28"/>
          <w:szCs w:val="28"/>
        </w:rPr>
        <w:t xml:space="preserve">s should declare the conflict. It is advisable at the start of the </w:t>
      </w:r>
      <w:r w:rsidR="00211E04">
        <w:rPr>
          <w:rFonts w:cstheme="minorHAnsi"/>
          <w:sz w:val="28"/>
          <w:szCs w:val="28"/>
        </w:rPr>
        <w:t>Board</w:t>
      </w:r>
      <w:r w:rsidR="005F3B3E" w:rsidRPr="006A3434">
        <w:rPr>
          <w:rFonts w:cstheme="minorHAnsi"/>
          <w:sz w:val="28"/>
          <w:szCs w:val="28"/>
        </w:rPr>
        <w:t xml:space="preserve"> meetings to request declaration of any interests in relation to any items covered on the meeting agenda, ensuring that appropriate action can be taken and formal records made. </w:t>
      </w:r>
    </w:p>
    <w:p w14:paraId="28DB03CC" w14:textId="55B19B71" w:rsidR="007A10A3" w:rsidRPr="007A10A3" w:rsidRDefault="00C27FE8" w:rsidP="007A10A3">
      <w:pPr>
        <w:jc w:val="both"/>
        <w:rPr>
          <w:rFonts w:cstheme="minorHAnsi"/>
          <w:sz w:val="28"/>
          <w:szCs w:val="28"/>
        </w:rPr>
      </w:pPr>
      <w:r w:rsidRPr="00F80042">
        <w:rPr>
          <w:rFonts w:cstheme="minorHAnsi"/>
          <w:b/>
          <w:bCs/>
          <w:sz w:val="28"/>
          <w:szCs w:val="28"/>
        </w:rPr>
        <w:t>4.</w:t>
      </w:r>
      <w:r w:rsidR="009B2F7C" w:rsidRPr="00F80042">
        <w:rPr>
          <w:rFonts w:cstheme="minorHAnsi"/>
          <w:b/>
          <w:bCs/>
          <w:sz w:val="28"/>
          <w:szCs w:val="28"/>
        </w:rPr>
        <w:t>2</w:t>
      </w:r>
      <w:r>
        <w:rPr>
          <w:rFonts w:cstheme="minorHAnsi"/>
          <w:sz w:val="28"/>
          <w:szCs w:val="28"/>
        </w:rPr>
        <w:t xml:space="preserve"> </w:t>
      </w:r>
      <w:r w:rsidR="007A10A3" w:rsidRPr="007A10A3">
        <w:rPr>
          <w:rFonts w:cstheme="minorHAnsi"/>
          <w:sz w:val="28"/>
          <w:szCs w:val="28"/>
        </w:rPr>
        <w:t xml:space="preserve">If a </w:t>
      </w:r>
      <w:r w:rsidR="00211E04">
        <w:rPr>
          <w:rFonts w:cstheme="minorHAnsi"/>
          <w:sz w:val="28"/>
          <w:szCs w:val="28"/>
        </w:rPr>
        <w:t>Trustee</w:t>
      </w:r>
      <w:r w:rsidR="007A10A3" w:rsidRPr="007A10A3">
        <w:rPr>
          <w:rFonts w:cstheme="minorHAnsi"/>
          <w:sz w:val="28"/>
          <w:szCs w:val="28"/>
        </w:rPr>
        <w:t xml:space="preserve"> believes they have a perceived or real conflict of interest, they should declare the interest at the earliest opportunity and withdraw from discussions and decisions relating to the conflict. </w:t>
      </w:r>
    </w:p>
    <w:p w14:paraId="752D6A38" w14:textId="62B60B66" w:rsidR="007A10A3" w:rsidRPr="007A10A3" w:rsidRDefault="00C27FE8" w:rsidP="007A10A3">
      <w:pPr>
        <w:jc w:val="both"/>
        <w:rPr>
          <w:rFonts w:cstheme="minorHAnsi"/>
          <w:sz w:val="28"/>
          <w:szCs w:val="28"/>
        </w:rPr>
      </w:pPr>
      <w:r w:rsidRPr="008639CD">
        <w:rPr>
          <w:rFonts w:cstheme="minorHAnsi"/>
          <w:b/>
          <w:bCs/>
          <w:sz w:val="28"/>
          <w:szCs w:val="28"/>
        </w:rPr>
        <w:t>4.</w:t>
      </w:r>
      <w:r w:rsidR="009B2F7C" w:rsidRPr="008639CD">
        <w:rPr>
          <w:rFonts w:cstheme="minorHAnsi"/>
          <w:b/>
          <w:bCs/>
          <w:sz w:val="28"/>
          <w:szCs w:val="28"/>
        </w:rPr>
        <w:t>3</w:t>
      </w:r>
      <w:r w:rsidR="00EF3DF9">
        <w:rPr>
          <w:rFonts w:cstheme="minorHAnsi"/>
          <w:sz w:val="28"/>
          <w:szCs w:val="28"/>
        </w:rPr>
        <w:t xml:space="preserve"> </w:t>
      </w:r>
      <w:r w:rsidR="007A10A3" w:rsidRPr="007A10A3">
        <w:rPr>
          <w:rFonts w:cstheme="minorHAnsi"/>
          <w:sz w:val="28"/>
          <w:szCs w:val="28"/>
        </w:rPr>
        <w:t xml:space="preserve">The person taking the minutes for the meeting should take special care to ensure that minutes or other documents relating to the item presenting a conflict are appropriately redacted for the person facing the conflict. A balance needs to be made to ensure that the person still receives sufficient information about the activities of TLT generally without disclosing such sensitive information that could place the individual in an untenable position. </w:t>
      </w:r>
    </w:p>
    <w:p w14:paraId="6A50E0A0" w14:textId="58616053" w:rsidR="007A10A3" w:rsidRPr="007A10A3" w:rsidRDefault="00EF3DF9" w:rsidP="007A10A3">
      <w:pPr>
        <w:jc w:val="both"/>
        <w:rPr>
          <w:rFonts w:cstheme="minorHAnsi"/>
          <w:sz w:val="28"/>
          <w:szCs w:val="28"/>
        </w:rPr>
      </w:pPr>
      <w:r w:rsidRPr="008639CD">
        <w:rPr>
          <w:rFonts w:cstheme="minorHAnsi"/>
          <w:b/>
          <w:bCs/>
          <w:sz w:val="28"/>
          <w:szCs w:val="28"/>
        </w:rPr>
        <w:t>4.</w:t>
      </w:r>
      <w:r w:rsidR="007A50BB" w:rsidRPr="008639CD">
        <w:rPr>
          <w:rFonts w:cstheme="minorHAnsi"/>
          <w:b/>
          <w:bCs/>
          <w:sz w:val="28"/>
          <w:szCs w:val="28"/>
        </w:rPr>
        <w:t>4</w:t>
      </w:r>
      <w:r>
        <w:rPr>
          <w:rFonts w:cstheme="minorHAnsi"/>
          <w:sz w:val="28"/>
          <w:szCs w:val="28"/>
        </w:rPr>
        <w:t xml:space="preserve"> </w:t>
      </w:r>
      <w:r w:rsidR="007A10A3" w:rsidRPr="007A10A3">
        <w:rPr>
          <w:rFonts w:cstheme="minorHAnsi"/>
          <w:sz w:val="28"/>
          <w:szCs w:val="28"/>
        </w:rPr>
        <w:t xml:space="preserve">If the </w:t>
      </w:r>
      <w:r w:rsidR="00211E04">
        <w:rPr>
          <w:rFonts w:cstheme="minorHAnsi"/>
          <w:sz w:val="28"/>
          <w:szCs w:val="28"/>
        </w:rPr>
        <w:t>Trustee</w:t>
      </w:r>
      <w:r w:rsidR="007A10A3" w:rsidRPr="007A10A3">
        <w:rPr>
          <w:rFonts w:cstheme="minorHAnsi"/>
          <w:sz w:val="28"/>
          <w:szCs w:val="28"/>
        </w:rPr>
        <w:t xml:space="preserve"> is a user of TLT’s services, or the carer of someone who benefits from TLT’s services, then they should not be involved in decisions that directly affect the service that they, or the person they care for, receive(s). This </w:t>
      </w:r>
      <w:r w:rsidR="00211E04">
        <w:rPr>
          <w:rFonts w:cstheme="minorHAnsi"/>
          <w:sz w:val="28"/>
          <w:szCs w:val="28"/>
        </w:rPr>
        <w:t>Trustee</w:t>
      </w:r>
      <w:r w:rsidR="007A10A3" w:rsidRPr="007A10A3">
        <w:rPr>
          <w:rFonts w:cstheme="minorHAnsi"/>
          <w:sz w:val="28"/>
          <w:szCs w:val="28"/>
        </w:rPr>
        <w:t xml:space="preserve"> should declare their interest at the earliest opportunity and withdraw from any subsequent discussion, unless expressly invited to remain </w:t>
      </w:r>
      <w:proofErr w:type="gramStart"/>
      <w:r w:rsidR="007A10A3" w:rsidRPr="007A10A3">
        <w:rPr>
          <w:rFonts w:cstheme="minorHAnsi"/>
          <w:sz w:val="28"/>
          <w:szCs w:val="28"/>
        </w:rPr>
        <w:t>in order to</w:t>
      </w:r>
      <w:proofErr w:type="gramEnd"/>
      <w:r w:rsidR="007A10A3" w:rsidRPr="007A10A3">
        <w:rPr>
          <w:rFonts w:cstheme="minorHAnsi"/>
          <w:sz w:val="28"/>
          <w:szCs w:val="28"/>
        </w:rPr>
        <w:t xml:space="preserve"> provide information. In this case, the </w:t>
      </w:r>
      <w:r w:rsidR="00211E04">
        <w:rPr>
          <w:rFonts w:cstheme="minorHAnsi"/>
          <w:sz w:val="28"/>
          <w:szCs w:val="28"/>
        </w:rPr>
        <w:t>Trustee</w:t>
      </w:r>
      <w:r w:rsidR="007A10A3" w:rsidRPr="007A10A3">
        <w:rPr>
          <w:rFonts w:cstheme="minorHAnsi"/>
          <w:sz w:val="28"/>
          <w:szCs w:val="28"/>
        </w:rPr>
        <w:t xml:space="preserve"> may not participate in, or influence, the vote on the matter. This </w:t>
      </w:r>
      <w:r w:rsidR="00211E04">
        <w:rPr>
          <w:rFonts w:cstheme="minorHAnsi"/>
          <w:sz w:val="28"/>
          <w:szCs w:val="28"/>
        </w:rPr>
        <w:t>Trustee</w:t>
      </w:r>
      <w:r w:rsidR="007A10A3" w:rsidRPr="007A10A3">
        <w:rPr>
          <w:rFonts w:cstheme="minorHAnsi"/>
          <w:sz w:val="28"/>
          <w:szCs w:val="28"/>
        </w:rPr>
        <w:t xml:space="preserve"> cannot be counted in the quorum for that part of the meeting, and must withdraw from the meeting during any vote on the conflicted item. </w:t>
      </w:r>
    </w:p>
    <w:p w14:paraId="3BC644C0" w14:textId="228C55AE" w:rsidR="007A10A3" w:rsidRPr="007A10A3" w:rsidRDefault="004F19BA" w:rsidP="007A10A3">
      <w:pPr>
        <w:jc w:val="both"/>
        <w:rPr>
          <w:rFonts w:cstheme="minorHAnsi"/>
          <w:sz w:val="28"/>
          <w:szCs w:val="28"/>
        </w:rPr>
      </w:pPr>
      <w:r w:rsidRPr="008639CD">
        <w:rPr>
          <w:rFonts w:cstheme="minorHAnsi"/>
          <w:b/>
          <w:bCs/>
          <w:sz w:val="28"/>
          <w:szCs w:val="28"/>
        </w:rPr>
        <w:t>4.</w:t>
      </w:r>
      <w:r w:rsidR="007A50BB" w:rsidRPr="008639CD">
        <w:rPr>
          <w:rFonts w:cstheme="minorHAnsi"/>
          <w:b/>
          <w:bCs/>
          <w:sz w:val="28"/>
          <w:szCs w:val="28"/>
        </w:rPr>
        <w:t>5</w:t>
      </w:r>
      <w:r>
        <w:rPr>
          <w:rFonts w:cstheme="minorHAnsi"/>
          <w:sz w:val="28"/>
          <w:szCs w:val="28"/>
        </w:rPr>
        <w:t xml:space="preserve"> </w:t>
      </w:r>
      <w:r w:rsidR="007A10A3" w:rsidRPr="007A10A3">
        <w:rPr>
          <w:rFonts w:cstheme="minorHAnsi"/>
          <w:sz w:val="28"/>
          <w:szCs w:val="28"/>
        </w:rPr>
        <w:t xml:space="preserve">When taking a decision in which a </w:t>
      </w:r>
      <w:r w:rsidR="00211E04">
        <w:rPr>
          <w:rFonts w:cstheme="minorHAnsi"/>
          <w:sz w:val="28"/>
          <w:szCs w:val="28"/>
        </w:rPr>
        <w:t>Trustee</w:t>
      </w:r>
      <w:r w:rsidR="007A10A3" w:rsidRPr="007A10A3">
        <w:rPr>
          <w:rFonts w:cstheme="minorHAnsi"/>
          <w:sz w:val="28"/>
          <w:szCs w:val="28"/>
        </w:rPr>
        <w:t xml:space="preserve"> has a declared interest, all decisions should be made by vote. A quorum must be present for the discussion and decision. Interested </w:t>
      </w:r>
      <w:r w:rsidR="00211E04">
        <w:rPr>
          <w:rFonts w:cstheme="minorHAnsi"/>
          <w:sz w:val="28"/>
          <w:szCs w:val="28"/>
        </w:rPr>
        <w:t>Board</w:t>
      </w:r>
      <w:r w:rsidR="007A10A3" w:rsidRPr="007A10A3">
        <w:rPr>
          <w:rFonts w:cstheme="minorHAnsi"/>
          <w:sz w:val="28"/>
          <w:szCs w:val="28"/>
        </w:rPr>
        <w:t xml:space="preserve"> members may not vote on matters affecting their own interests. </w:t>
      </w:r>
    </w:p>
    <w:p w14:paraId="40483F6F" w14:textId="00618097" w:rsidR="007A10A3" w:rsidRPr="007A10A3" w:rsidRDefault="00515297" w:rsidP="007A10A3">
      <w:pPr>
        <w:jc w:val="both"/>
        <w:rPr>
          <w:rFonts w:cstheme="minorHAnsi"/>
          <w:sz w:val="28"/>
          <w:szCs w:val="28"/>
        </w:rPr>
      </w:pPr>
      <w:r w:rsidRPr="00631F49">
        <w:rPr>
          <w:rFonts w:cstheme="minorHAnsi"/>
          <w:b/>
          <w:bCs/>
          <w:sz w:val="28"/>
          <w:szCs w:val="28"/>
        </w:rPr>
        <w:lastRenderedPageBreak/>
        <w:t>4.</w:t>
      </w:r>
      <w:r w:rsidR="007A50BB" w:rsidRPr="00631F49">
        <w:rPr>
          <w:rFonts w:cstheme="minorHAnsi"/>
          <w:b/>
          <w:bCs/>
          <w:sz w:val="28"/>
          <w:szCs w:val="28"/>
        </w:rPr>
        <w:t>6</w:t>
      </w:r>
      <w:r>
        <w:rPr>
          <w:rFonts w:cstheme="minorHAnsi"/>
          <w:sz w:val="28"/>
          <w:szCs w:val="28"/>
        </w:rPr>
        <w:t xml:space="preserve"> </w:t>
      </w:r>
      <w:r w:rsidR="007A10A3" w:rsidRPr="007A10A3">
        <w:rPr>
          <w:rFonts w:cstheme="minorHAnsi"/>
          <w:sz w:val="28"/>
          <w:szCs w:val="28"/>
        </w:rPr>
        <w:t xml:space="preserve">All decisions under a conflict of interest should be reported in the minutes of the meeting, recording the nature and extent of the conflict, an outline of the discussion and the actions taken to manage the conflict. </w:t>
      </w:r>
    </w:p>
    <w:p w14:paraId="250064D9" w14:textId="77847868" w:rsidR="007A10A3" w:rsidRPr="007A10A3" w:rsidRDefault="00B007B4" w:rsidP="007A10A3">
      <w:pPr>
        <w:jc w:val="both"/>
        <w:rPr>
          <w:rFonts w:cstheme="minorHAnsi"/>
          <w:sz w:val="28"/>
          <w:szCs w:val="28"/>
        </w:rPr>
      </w:pPr>
      <w:r w:rsidRPr="00631F49">
        <w:rPr>
          <w:rFonts w:cstheme="minorHAnsi"/>
          <w:b/>
          <w:bCs/>
          <w:sz w:val="28"/>
          <w:szCs w:val="28"/>
        </w:rPr>
        <w:t>4.</w:t>
      </w:r>
      <w:r w:rsidR="00F00AA4" w:rsidRPr="00631F49">
        <w:rPr>
          <w:rFonts w:cstheme="minorHAnsi"/>
          <w:b/>
          <w:bCs/>
          <w:sz w:val="28"/>
          <w:szCs w:val="28"/>
        </w:rPr>
        <w:t>7</w:t>
      </w:r>
      <w:r>
        <w:rPr>
          <w:rFonts w:cstheme="minorHAnsi"/>
          <w:sz w:val="28"/>
          <w:szCs w:val="28"/>
        </w:rPr>
        <w:t xml:space="preserve"> </w:t>
      </w:r>
      <w:r w:rsidR="007A10A3" w:rsidRPr="007A10A3">
        <w:rPr>
          <w:rFonts w:cstheme="minorHAnsi"/>
          <w:sz w:val="28"/>
          <w:szCs w:val="28"/>
        </w:rPr>
        <w:t xml:space="preserve">Where a </w:t>
      </w:r>
      <w:r w:rsidR="00211E04">
        <w:rPr>
          <w:rFonts w:cstheme="minorHAnsi"/>
          <w:sz w:val="28"/>
          <w:szCs w:val="28"/>
        </w:rPr>
        <w:t>Trustee</w:t>
      </w:r>
      <w:r w:rsidR="007A10A3" w:rsidRPr="007A10A3">
        <w:rPr>
          <w:rFonts w:cstheme="minorHAnsi"/>
          <w:sz w:val="28"/>
          <w:szCs w:val="28"/>
        </w:rPr>
        <w:t xml:space="preserve"> benefits from the decision, this should be reported in the annual report and accounts in accordance with the current Charities SORP</w:t>
      </w:r>
      <w:r w:rsidR="00457E4E">
        <w:rPr>
          <w:rFonts w:cstheme="minorHAnsi"/>
          <w:sz w:val="28"/>
          <w:szCs w:val="28"/>
        </w:rPr>
        <w:t>, as issued by the Charity Commission for England and Wales</w:t>
      </w:r>
    </w:p>
    <w:p w14:paraId="1B298F02" w14:textId="0422EB9B" w:rsidR="007A10A3" w:rsidRPr="007A10A3" w:rsidRDefault="002C0D42" w:rsidP="007A10A3">
      <w:pPr>
        <w:jc w:val="both"/>
        <w:rPr>
          <w:rFonts w:cstheme="minorHAnsi"/>
          <w:sz w:val="28"/>
          <w:szCs w:val="28"/>
        </w:rPr>
      </w:pPr>
      <w:r w:rsidRPr="004E150A">
        <w:rPr>
          <w:rFonts w:cstheme="minorHAnsi"/>
          <w:b/>
          <w:bCs/>
          <w:sz w:val="28"/>
          <w:szCs w:val="28"/>
        </w:rPr>
        <w:t>4.8</w:t>
      </w:r>
      <w:r>
        <w:rPr>
          <w:rFonts w:cstheme="minorHAnsi"/>
          <w:sz w:val="28"/>
          <w:szCs w:val="28"/>
        </w:rPr>
        <w:t xml:space="preserve"> </w:t>
      </w:r>
      <w:r w:rsidR="007A10A3" w:rsidRPr="007A10A3">
        <w:rPr>
          <w:rFonts w:cstheme="minorHAnsi"/>
          <w:sz w:val="28"/>
          <w:szCs w:val="28"/>
        </w:rPr>
        <w:t xml:space="preserve">Where a member of TLT’s staff </w:t>
      </w:r>
      <w:r w:rsidR="000101A3">
        <w:rPr>
          <w:rFonts w:cstheme="minorHAnsi"/>
          <w:sz w:val="28"/>
          <w:szCs w:val="28"/>
        </w:rPr>
        <w:t>is</w:t>
      </w:r>
      <w:r w:rsidR="007A10A3" w:rsidRPr="007A10A3">
        <w:rPr>
          <w:rFonts w:cstheme="minorHAnsi"/>
          <w:sz w:val="28"/>
          <w:szCs w:val="28"/>
        </w:rPr>
        <w:t xml:space="preserve"> connected to a party involved in the supply of a service or product to TLT, this information should be fully disclosed in the annual report and accounts. </w:t>
      </w:r>
    </w:p>
    <w:p w14:paraId="245FFFB8" w14:textId="77777777" w:rsidR="007A10A3" w:rsidRPr="007A10A3" w:rsidRDefault="007A10A3" w:rsidP="007A10A3">
      <w:pPr>
        <w:jc w:val="both"/>
        <w:rPr>
          <w:rFonts w:cstheme="minorHAnsi"/>
          <w:sz w:val="28"/>
          <w:szCs w:val="28"/>
        </w:rPr>
      </w:pPr>
    </w:p>
    <w:p w14:paraId="11E1EDF8" w14:textId="77777777" w:rsidR="007A10A3" w:rsidRPr="007A10A3" w:rsidRDefault="007A10A3" w:rsidP="007A10A3">
      <w:pPr>
        <w:pStyle w:val="ListParagraph"/>
        <w:numPr>
          <w:ilvl w:val="0"/>
          <w:numId w:val="1"/>
        </w:numPr>
        <w:jc w:val="both"/>
        <w:rPr>
          <w:rFonts w:cstheme="minorHAnsi"/>
          <w:b/>
          <w:bCs/>
          <w:sz w:val="28"/>
          <w:szCs w:val="28"/>
        </w:rPr>
      </w:pPr>
      <w:r w:rsidRPr="007A10A3">
        <w:rPr>
          <w:rFonts w:cstheme="minorHAnsi"/>
          <w:b/>
          <w:bCs/>
          <w:sz w:val="28"/>
          <w:szCs w:val="28"/>
        </w:rPr>
        <w:t>Related policies and documents</w:t>
      </w:r>
    </w:p>
    <w:p w14:paraId="2372F872" w14:textId="3E8493BC" w:rsidR="007A10A3" w:rsidRPr="007A10A3" w:rsidRDefault="00211E04" w:rsidP="007A10A3">
      <w:pPr>
        <w:pStyle w:val="ListParagraph"/>
        <w:numPr>
          <w:ilvl w:val="0"/>
          <w:numId w:val="3"/>
        </w:numPr>
        <w:jc w:val="both"/>
        <w:rPr>
          <w:rFonts w:cstheme="minorHAnsi"/>
          <w:sz w:val="28"/>
          <w:szCs w:val="28"/>
        </w:rPr>
      </w:pPr>
      <w:r>
        <w:rPr>
          <w:rFonts w:cstheme="minorHAnsi"/>
          <w:sz w:val="28"/>
          <w:szCs w:val="28"/>
        </w:rPr>
        <w:t>Trustee</w:t>
      </w:r>
      <w:r w:rsidR="007A10A3" w:rsidRPr="007A10A3">
        <w:rPr>
          <w:rFonts w:cstheme="minorHAnsi"/>
          <w:sz w:val="28"/>
          <w:szCs w:val="28"/>
        </w:rPr>
        <w:t xml:space="preserve"> Recruitment and Induction</w:t>
      </w:r>
    </w:p>
    <w:p w14:paraId="0CB1ED7B" w14:textId="33114E2C" w:rsidR="007A10A3" w:rsidRPr="007A10A3" w:rsidRDefault="00211E04" w:rsidP="007A10A3">
      <w:pPr>
        <w:pStyle w:val="ListParagraph"/>
        <w:numPr>
          <w:ilvl w:val="0"/>
          <w:numId w:val="3"/>
        </w:numPr>
        <w:jc w:val="both"/>
        <w:rPr>
          <w:rFonts w:cstheme="minorHAnsi"/>
          <w:sz w:val="28"/>
          <w:szCs w:val="28"/>
        </w:rPr>
      </w:pPr>
      <w:r>
        <w:rPr>
          <w:rFonts w:cstheme="minorHAnsi"/>
          <w:sz w:val="28"/>
          <w:szCs w:val="28"/>
        </w:rPr>
        <w:t>Trustee</w:t>
      </w:r>
      <w:r w:rsidR="007A10A3" w:rsidRPr="007A10A3">
        <w:rPr>
          <w:rFonts w:cstheme="minorHAnsi"/>
          <w:sz w:val="28"/>
          <w:szCs w:val="28"/>
        </w:rPr>
        <w:t xml:space="preserve"> Declaration of Interests</w:t>
      </w:r>
    </w:p>
    <w:p w14:paraId="3CD7F185" w14:textId="77777777" w:rsidR="007A10A3" w:rsidRPr="007A10A3" w:rsidRDefault="007A10A3" w:rsidP="007A10A3">
      <w:pPr>
        <w:pStyle w:val="ListParagraph"/>
        <w:jc w:val="both"/>
        <w:rPr>
          <w:rFonts w:cstheme="minorHAnsi"/>
          <w:sz w:val="28"/>
          <w:szCs w:val="28"/>
        </w:rPr>
      </w:pPr>
    </w:p>
    <w:p w14:paraId="4359621E" w14:textId="77777777" w:rsidR="007A10A3" w:rsidRPr="007A10A3" w:rsidRDefault="007A10A3" w:rsidP="007A10A3">
      <w:pPr>
        <w:pStyle w:val="ListParagraph"/>
        <w:numPr>
          <w:ilvl w:val="0"/>
          <w:numId w:val="1"/>
        </w:numPr>
        <w:jc w:val="both"/>
        <w:rPr>
          <w:rFonts w:cstheme="minorHAnsi"/>
          <w:b/>
          <w:bCs/>
          <w:sz w:val="28"/>
          <w:szCs w:val="28"/>
        </w:rPr>
      </w:pPr>
      <w:r w:rsidRPr="007A10A3">
        <w:rPr>
          <w:rFonts w:cstheme="minorHAnsi"/>
          <w:b/>
          <w:bCs/>
          <w:sz w:val="28"/>
          <w:szCs w:val="28"/>
        </w:rPr>
        <w:t>Approval and Review</w:t>
      </w:r>
    </w:p>
    <w:p w14:paraId="5715FAD4" w14:textId="77777777" w:rsidR="007A10A3" w:rsidRPr="007A10A3" w:rsidRDefault="007A10A3" w:rsidP="007A10A3">
      <w:pPr>
        <w:pStyle w:val="ListParagraph"/>
        <w:ind w:left="360"/>
        <w:jc w:val="both"/>
        <w:rPr>
          <w:rFonts w:cstheme="minorHAnsi"/>
          <w:sz w:val="28"/>
          <w:szCs w:val="28"/>
        </w:rPr>
      </w:pPr>
    </w:p>
    <w:p w14:paraId="0144805E" w14:textId="023553A5" w:rsidR="007A10A3" w:rsidRPr="007A10A3" w:rsidRDefault="007A10A3" w:rsidP="007A10A3">
      <w:pPr>
        <w:pStyle w:val="ListParagraph"/>
        <w:ind w:left="360"/>
        <w:jc w:val="both"/>
        <w:rPr>
          <w:rFonts w:cstheme="minorHAnsi"/>
          <w:sz w:val="28"/>
          <w:szCs w:val="28"/>
        </w:rPr>
      </w:pPr>
      <w:r w:rsidRPr="007A10A3">
        <w:rPr>
          <w:rFonts w:cstheme="minorHAnsi"/>
          <w:sz w:val="28"/>
          <w:szCs w:val="28"/>
        </w:rPr>
        <w:t>Date Policy Approved:</w:t>
      </w:r>
      <w:r w:rsidR="0091724E">
        <w:rPr>
          <w:rFonts w:cstheme="minorHAnsi"/>
          <w:sz w:val="28"/>
          <w:szCs w:val="28"/>
        </w:rPr>
        <w:tab/>
        <w:t>12</w:t>
      </w:r>
      <w:r w:rsidR="0091724E" w:rsidRPr="0091724E">
        <w:rPr>
          <w:rFonts w:cstheme="minorHAnsi"/>
          <w:sz w:val="28"/>
          <w:szCs w:val="28"/>
          <w:vertAlign w:val="superscript"/>
        </w:rPr>
        <w:t>th</w:t>
      </w:r>
      <w:r w:rsidR="0091724E">
        <w:rPr>
          <w:rFonts w:cstheme="minorHAnsi"/>
          <w:sz w:val="28"/>
          <w:szCs w:val="28"/>
        </w:rPr>
        <w:t xml:space="preserve"> June 2024</w:t>
      </w:r>
    </w:p>
    <w:p w14:paraId="3BFD5876" w14:textId="77777777" w:rsidR="007A10A3" w:rsidRPr="007A10A3" w:rsidRDefault="007A10A3" w:rsidP="007A10A3">
      <w:pPr>
        <w:pStyle w:val="ListParagraph"/>
        <w:ind w:left="360"/>
        <w:jc w:val="both"/>
        <w:rPr>
          <w:rFonts w:cstheme="minorHAnsi"/>
          <w:sz w:val="28"/>
          <w:szCs w:val="28"/>
        </w:rPr>
      </w:pPr>
    </w:p>
    <w:p w14:paraId="01377732" w14:textId="77777777" w:rsidR="007A10A3" w:rsidRPr="007A10A3" w:rsidRDefault="007A10A3" w:rsidP="007A10A3">
      <w:pPr>
        <w:pStyle w:val="ListParagraph"/>
        <w:ind w:left="360"/>
        <w:jc w:val="both"/>
        <w:rPr>
          <w:rFonts w:cstheme="minorHAnsi"/>
          <w:sz w:val="28"/>
          <w:szCs w:val="28"/>
        </w:rPr>
      </w:pPr>
      <w:r w:rsidRPr="007A10A3">
        <w:rPr>
          <w:rFonts w:cstheme="minorHAnsi"/>
          <w:sz w:val="28"/>
          <w:szCs w:val="28"/>
        </w:rPr>
        <w:t>This policy will be reviewed every 2 years unless circumstances require earlier attention.</w:t>
      </w:r>
    </w:p>
    <w:p w14:paraId="47E46D50" w14:textId="77777777" w:rsidR="007A10A3" w:rsidRPr="007A10A3" w:rsidRDefault="007A10A3" w:rsidP="007A10A3">
      <w:pPr>
        <w:jc w:val="both"/>
        <w:rPr>
          <w:rFonts w:cstheme="minorHAnsi"/>
          <w:sz w:val="28"/>
          <w:szCs w:val="28"/>
        </w:rPr>
      </w:pPr>
    </w:p>
    <w:p w14:paraId="21428017" w14:textId="77777777" w:rsidR="007A10A3" w:rsidRPr="007A10A3" w:rsidRDefault="007A10A3" w:rsidP="007A10A3">
      <w:pPr>
        <w:jc w:val="both"/>
        <w:rPr>
          <w:rFonts w:cstheme="minorHAnsi"/>
          <w:sz w:val="28"/>
          <w:szCs w:val="28"/>
        </w:rPr>
      </w:pPr>
    </w:p>
    <w:p w14:paraId="252D6626" w14:textId="77777777" w:rsidR="002D790F" w:rsidRDefault="002D790F" w:rsidP="005F2957">
      <w:pPr>
        <w:shd w:val="clear" w:color="auto" w:fill="FFFFFF"/>
        <w:outlineLvl w:val="1"/>
        <w:rPr>
          <w:rFonts w:eastAsia="Times New Roman" w:cstheme="minorHAnsi"/>
          <w:b/>
          <w:bCs/>
          <w:color w:val="0B0C0C"/>
          <w:sz w:val="28"/>
          <w:szCs w:val="28"/>
          <w:lang w:eastAsia="en-GB"/>
        </w:rPr>
      </w:pPr>
    </w:p>
    <w:p w14:paraId="7FF5DD6F" w14:textId="77777777" w:rsidR="002D790F" w:rsidRDefault="002D790F" w:rsidP="005F2957">
      <w:pPr>
        <w:shd w:val="clear" w:color="auto" w:fill="FFFFFF"/>
        <w:outlineLvl w:val="1"/>
        <w:rPr>
          <w:rFonts w:eastAsia="Times New Roman" w:cstheme="minorHAnsi"/>
          <w:b/>
          <w:bCs/>
          <w:color w:val="0B0C0C"/>
          <w:sz w:val="28"/>
          <w:szCs w:val="28"/>
          <w:lang w:eastAsia="en-GB"/>
        </w:rPr>
      </w:pPr>
    </w:p>
    <w:sectPr w:rsidR="002D790F" w:rsidSect="00F8435B">
      <w:footerReference w:type="default" r:id="rId1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08BF9" w14:textId="77777777" w:rsidR="006113B0" w:rsidRDefault="006113B0" w:rsidP="007A10A3">
      <w:r>
        <w:separator/>
      </w:r>
    </w:p>
  </w:endnote>
  <w:endnote w:type="continuationSeparator" w:id="0">
    <w:p w14:paraId="679EC2AF" w14:textId="77777777" w:rsidR="006113B0" w:rsidRDefault="006113B0" w:rsidP="007A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726524"/>
      <w:docPartObj>
        <w:docPartGallery w:val="Page Numbers (Bottom of Page)"/>
        <w:docPartUnique/>
      </w:docPartObj>
    </w:sdtPr>
    <w:sdtContent>
      <w:sdt>
        <w:sdtPr>
          <w:id w:val="-1769616900"/>
          <w:docPartObj>
            <w:docPartGallery w:val="Page Numbers (Top of Page)"/>
            <w:docPartUnique/>
          </w:docPartObj>
        </w:sdtPr>
        <w:sdtContent>
          <w:p w14:paraId="2138F7C4" w14:textId="00E57553" w:rsidR="007815E1" w:rsidRDefault="007815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01471A" w14:textId="77777777" w:rsidR="007815E1" w:rsidRDefault="00781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E0825" w14:textId="77777777" w:rsidR="006113B0" w:rsidRDefault="006113B0" w:rsidP="007A10A3">
      <w:r>
        <w:separator/>
      </w:r>
    </w:p>
  </w:footnote>
  <w:footnote w:type="continuationSeparator" w:id="0">
    <w:p w14:paraId="77166972" w14:textId="77777777" w:rsidR="006113B0" w:rsidRDefault="006113B0" w:rsidP="007A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1ECA"/>
    <w:multiLevelType w:val="hybridMultilevel"/>
    <w:tmpl w:val="CCAA39B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DDE0AA3"/>
    <w:multiLevelType w:val="hybridMultilevel"/>
    <w:tmpl w:val="907A3D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944D32"/>
    <w:multiLevelType w:val="hybridMultilevel"/>
    <w:tmpl w:val="F0963FE6"/>
    <w:lvl w:ilvl="0" w:tplc="2CBEB9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B544C6"/>
    <w:multiLevelType w:val="hybridMultilevel"/>
    <w:tmpl w:val="BC349D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4B990437"/>
    <w:multiLevelType w:val="multilevel"/>
    <w:tmpl w:val="B7ACC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262372"/>
    <w:multiLevelType w:val="multilevel"/>
    <w:tmpl w:val="21A2C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795E3E"/>
    <w:multiLevelType w:val="hybridMultilevel"/>
    <w:tmpl w:val="92CAC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C728A4"/>
    <w:multiLevelType w:val="multilevel"/>
    <w:tmpl w:val="86D08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D9141B"/>
    <w:multiLevelType w:val="multilevel"/>
    <w:tmpl w:val="187EF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16438"/>
    <w:multiLevelType w:val="hybridMultilevel"/>
    <w:tmpl w:val="2748498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D7E4A82"/>
    <w:multiLevelType w:val="multilevel"/>
    <w:tmpl w:val="5D829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C32487"/>
    <w:multiLevelType w:val="hybridMultilevel"/>
    <w:tmpl w:val="AA76F81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39A2C3C"/>
    <w:multiLevelType w:val="hybridMultilevel"/>
    <w:tmpl w:val="7974C6A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B964CD"/>
    <w:multiLevelType w:val="hybridMultilevel"/>
    <w:tmpl w:val="655C13D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FE54F58"/>
    <w:multiLevelType w:val="multilevel"/>
    <w:tmpl w:val="7820025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678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929895">
    <w:abstractNumId w:val="2"/>
  </w:num>
  <w:num w:numId="3" w16cid:durableId="1417752004">
    <w:abstractNumId w:val="6"/>
  </w:num>
  <w:num w:numId="4" w16cid:durableId="205989805">
    <w:abstractNumId w:val="4"/>
  </w:num>
  <w:num w:numId="5" w16cid:durableId="680669659">
    <w:abstractNumId w:val="7"/>
  </w:num>
  <w:num w:numId="6" w16cid:durableId="1598098432">
    <w:abstractNumId w:val="8"/>
  </w:num>
  <w:num w:numId="7" w16cid:durableId="875509753">
    <w:abstractNumId w:val="10"/>
  </w:num>
  <w:num w:numId="8" w16cid:durableId="1960717678">
    <w:abstractNumId w:val="5"/>
  </w:num>
  <w:num w:numId="9" w16cid:durableId="173885972">
    <w:abstractNumId w:val="3"/>
  </w:num>
  <w:num w:numId="10" w16cid:durableId="531773282">
    <w:abstractNumId w:val="12"/>
  </w:num>
  <w:num w:numId="11" w16cid:durableId="2056544372">
    <w:abstractNumId w:val="1"/>
  </w:num>
  <w:num w:numId="12" w16cid:durableId="1988433891">
    <w:abstractNumId w:val="9"/>
  </w:num>
  <w:num w:numId="13" w16cid:durableId="1710227764">
    <w:abstractNumId w:val="0"/>
  </w:num>
  <w:num w:numId="14" w16cid:durableId="317929360">
    <w:abstractNumId w:val="11"/>
  </w:num>
  <w:num w:numId="15" w16cid:durableId="1534417039">
    <w:abstractNumId w:val="13"/>
  </w:num>
  <w:num w:numId="16" w16cid:durableId="1733505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A3"/>
    <w:rsid w:val="00002EEF"/>
    <w:rsid w:val="000101A3"/>
    <w:rsid w:val="00041A3D"/>
    <w:rsid w:val="00046DB6"/>
    <w:rsid w:val="000A05E7"/>
    <w:rsid w:val="000C320B"/>
    <w:rsid w:val="000C5F0D"/>
    <w:rsid w:val="00110472"/>
    <w:rsid w:val="00110B41"/>
    <w:rsid w:val="00137D27"/>
    <w:rsid w:val="001455D1"/>
    <w:rsid w:val="00156074"/>
    <w:rsid w:val="0015785B"/>
    <w:rsid w:val="00186463"/>
    <w:rsid w:val="001B0440"/>
    <w:rsid w:val="001B562E"/>
    <w:rsid w:val="001C09AC"/>
    <w:rsid w:val="001C301F"/>
    <w:rsid w:val="001E20BF"/>
    <w:rsid w:val="00211E04"/>
    <w:rsid w:val="002244FC"/>
    <w:rsid w:val="00231E67"/>
    <w:rsid w:val="0024213E"/>
    <w:rsid w:val="00261A15"/>
    <w:rsid w:val="002627C8"/>
    <w:rsid w:val="0029331B"/>
    <w:rsid w:val="00293F52"/>
    <w:rsid w:val="002B3A54"/>
    <w:rsid w:val="002B5D9E"/>
    <w:rsid w:val="002C0D42"/>
    <w:rsid w:val="002C301F"/>
    <w:rsid w:val="002C6E07"/>
    <w:rsid w:val="002C7ECB"/>
    <w:rsid w:val="002D0656"/>
    <w:rsid w:val="002D16CD"/>
    <w:rsid w:val="002D790F"/>
    <w:rsid w:val="002E3919"/>
    <w:rsid w:val="00321AEC"/>
    <w:rsid w:val="0032250E"/>
    <w:rsid w:val="00326AD2"/>
    <w:rsid w:val="003362FA"/>
    <w:rsid w:val="0034403B"/>
    <w:rsid w:val="00364ADA"/>
    <w:rsid w:val="003847CF"/>
    <w:rsid w:val="003856FE"/>
    <w:rsid w:val="003A4043"/>
    <w:rsid w:val="003B091A"/>
    <w:rsid w:val="003D741D"/>
    <w:rsid w:val="003F6798"/>
    <w:rsid w:val="0041076A"/>
    <w:rsid w:val="00441A18"/>
    <w:rsid w:val="00444D42"/>
    <w:rsid w:val="00447F48"/>
    <w:rsid w:val="00454587"/>
    <w:rsid w:val="00457E4E"/>
    <w:rsid w:val="00461325"/>
    <w:rsid w:val="00462F64"/>
    <w:rsid w:val="00464C37"/>
    <w:rsid w:val="0046679F"/>
    <w:rsid w:val="004D4030"/>
    <w:rsid w:val="004D6FDD"/>
    <w:rsid w:val="004E150A"/>
    <w:rsid w:val="004E20F9"/>
    <w:rsid w:val="004E2115"/>
    <w:rsid w:val="004E73B3"/>
    <w:rsid w:val="004F19BA"/>
    <w:rsid w:val="004F6943"/>
    <w:rsid w:val="00502DC9"/>
    <w:rsid w:val="00515297"/>
    <w:rsid w:val="00534787"/>
    <w:rsid w:val="00541B25"/>
    <w:rsid w:val="00547347"/>
    <w:rsid w:val="00564631"/>
    <w:rsid w:val="005660BF"/>
    <w:rsid w:val="00566346"/>
    <w:rsid w:val="00571E02"/>
    <w:rsid w:val="00583BDB"/>
    <w:rsid w:val="005935EB"/>
    <w:rsid w:val="005C11C5"/>
    <w:rsid w:val="005C32F9"/>
    <w:rsid w:val="005E5890"/>
    <w:rsid w:val="005F2957"/>
    <w:rsid w:val="005F3B3E"/>
    <w:rsid w:val="00603E33"/>
    <w:rsid w:val="006113B0"/>
    <w:rsid w:val="00613681"/>
    <w:rsid w:val="00631F49"/>
    <w:rsid w:val="00640336"/>
    <w:rsid w:val="00641DB3"/>
    <w:rsid w:val="006459F4"/>
    <w:rsid w:val="00646203"/>
    <w:rsid w:val="00651E36"/>
    <w:rsid w:val="00676114"/>
    <w:rsid w:val="006925C8"/>
    <w:rsid w:val="00692BFA"/>
    <w:rsid w:val="006A3434"/>
    <w:rsid w:val="006B3F78"/>
    <w:rsid w:val="00723F8F"/>
    <w:rsid w:val="00735BC4"/>
    <w:rsid w:val="00742ACC"/>
    <w:rsid w:val="00744338"/>
    <w:rsid w:val="007602D9"/>
    <w:rsid w:val="00765F1B"/>
    <w:rsid w:val="007732C4"/>
    <w:rsid w:val="007815E1"/>
    <w:rsid w:val="00783621"/>
    <w:rsid w:val="00791390"/>
    <w:rsid w:val="007A10A3"/>
    <w:rsid w:val="007A50BB"/>
    <w:rsid w:val="007C04B3"/>
    <w:rsid w:val="007C563D"/>
    <w:rsid w:val="007D6459"/>
    <w:rsid w:val="007F2179"/>
    <w:rsid w:val="0080166E"/>
    <w:rsid w:val="00802C7F"/>
    <w:rsid w:val="00812EF9"/>
    <w:rsid w:val="00821D84"/>
    <w:rsid w:val="008369EA"/>
    <w:rsid w:val="008600A5"/>
    <w:rsid w:val="008639CD"/>
    <w:rsid w:val="008948B8"/>
    <w:rsid w:val="008959E2"/>
    <w:rsid w:val="008A3FAB"/>
    <w:rsid w:val="008B5F56"/>
    <w:rsid w:val="008F3398"/>
    <w:rsid w:val="00907590"/>
    <w:rsid w:val="0091724E"/>
    <w:rsid w:val="009215FD"/>
    <w:rsid w:val="00941D64"/>
    <w:rsid w:val="00947359"/>
    <w:rsid w:val="00947DAB"/>
    <w:rsid w:val="009A4A73"/>
    <w:rsid w:val="009B2F7C"/>
    <w:rsid w:val="009B30CC"/>
    <w:rsid w:val="009B3E33"/>
    <w:rsid w:val="009C042A"/>
    <w:rsid w:val="009E3D1F"/>
    <w:rsid w:val="00A02AE6"/>
    <w:rsid w:val="00A3465E"/>
    <w:rsid w:val="00A427EC"/>
    <w:rsid w:val="00A77348"/>
    <w:rsid w:val="00A77BB6"/>
    <w:rsid w:val="00A90DC9"/>
    <w:rsid w:val="00AC5966"/>
    <w:rsid w:val="00AC6710"/>
    <w:rsid w:val="00AC7390"/>
    <w:rsid w:val="00AF3CE4"/>
    <w:rsid w:val="00B007B4"/>
    <w:rsid w:val="00B12F73"/>
    <w:rsid w:val="00B13B55"/>
    <w:rsid w:val="00B30F23"/>
    <w:rsid w:val="00B56592"/>
    <w:rsid w:val="00B64D34"/>
    <w:rsid w:val="00B80034"/>
    <w:rsid w:val="00B81764"/>
    <w:rsid w:val="00B94DB5"/>
    <w:rsid w:val="00BA1C30"/>
    <w:rsid w:val="00BA3E9C"/>
    <w:rsid w:val="00BB1D39"/>
    <w:rsid w:val="00BD1A52"/>
    <w:rsid w:val="00C27FE8"/>
    <w:rsid w:val="00C34B0E"/>
    <w:rsid w:val="00C419AB"/>
    <w:rsid w:val="00C47A4A"/>
    <w:rsid w:val="00C51352"/>
    <w:rsid w:val="00C92439"/>
    <w:rsid w:val="00CA0445"/>
    <w:rsid w:val="00CC54F1"/>
    <w:rsid w:val="00D10BFF"/>
    <w:rsid w:val="00D1401A"/>
    <w:rsid w:val="00D216B2"/>
    <w:rsid w:val="00D502A6"/>
    <w:rsid w:val="00D524EE"/>
    <w:rsid w:val="00DC5D32"/>
    <w:rsid w:val="00DE60A5"/>
    <w:rsid w:val="00DF73ED"/>
    <w:rsid w:val="00E30FE1"/>
    <w:rsid w:val="00E339B4"/>
    <w:rsid w:val="00E42711"/>
    <w:rsid w:val="00E60E89"/>
    <w:rsid w:val="00EB4A74"/>
    <w:rsid w:val="00EB6261"/>
    <w:rsid w:val="00EB7D5D"/>
    <w:rsid w:val="00EF3DF9"/>
    <w:rsid w:val="00F00AA4"/>
    <w:rsid w:val="00F23EBC"/>
    <w:rsid w:val="00F319BF"/>
    <w:rsid w:val="00F45872"/>
    <w:rsid w:val="00F6127B"/>
    <w:rsid w:val="00F73507"/>
    <w:rsid w:val="00F743AA"/>
    <w:rsid w:val="00F80042"/>
    <w:rsid w:val="00F8435B"/>
    <w:rsid w:val="00FA3F43"/>
    <w:rsid w:val="00FB7B2F"/>
    <w:rsid w:val="00FC3652"/>
    <w:rsid w:val="00FD2532"/>
    <w:rsid w:val="00FE0056"/>
    <w:rsid w:val="00FE41DF"/>
    <w:rsid w:val="00FF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E13C1"/>
  <w15:chartTrackingRefBased/>
  <w15:docId w15:val="{DCE662DD-4B10-49EC-9EF7-E74B2BC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0A3"/>
    <w:rPr>
      <w:color w:val="0563C1" w:themeColor="hyperlink"/>
      <w:u w:val="single"/>
    </w:rPr>
  </w:style>
  <w:style w:type="paragraph" w:styleId="FootnoteText">
    <w:name w:val="footnote text"/>
    <w:basedOn w:val="Normal"/>
    <w:link w:val="FootnoteTextChar"/>
    <w:uiPriority w:val="99"/>
    <w:semiHidden/>
    <w:unhideWhenUsed/>
    <w:rsid w:val="007A10A3"/>
    <w:rPr>
      <w:sz w:val="20"/>
      <w:szCs w:val="20"/>
    </w:rPr>
  </w:style>
  <w:style w:type="character" w:customStyle="1" w:styleId="FootnoteTextChar">
    <w:name w:val="Footnote Text Char"/>
    <w:basedOn w:val="DefaultParagraphFont"/>
    <w:link w:val="FootnoteText"/>
    <w:uiPriority w:val="99"/>
    <w:semiHidden/>
    <w:rsid w:val="007A10A3"/>
    <w:rPr>
      <w:sz w:val="20"/>
      <w:szCs w:val="20"/>
    </w:rPr>
  </w:style>
  <w:style w:type="paragraph" w:styleId="ListParagraph">
    <w:name w:val="List Paragraph"/>
    <w:basedOn w:val="Normal"/>
    <w:uiPriority w:val="34"/>
    <w:qFormat/>
    <w:rsid w:val="007A10A3"/>
    <w:pPr>
      <w:ind w:left="720"/>
      <w:contextualSpacing/>
    </w:pPr>
  </w:style>
  <w:style w:type="character" w:styleId="FootnoteReference">
    <w:name w:val="footnote reference"/>
    <w:basedOn w:val="DefaultParagraphFont"/>
    <w:uiPriority w:val="99"/>
    <w:semiHidden/>
    <w:unhideWhenUsed/>
    <w:rsid w:val="007A10A3"/>
    <w:rPr>
      <w:vertAlign w:val="superscript"/>
    </w:rPr>
  </w:style>
  <w:style w:type="paragraph" w:styleId="Header">
    <w:name w:val="header"/>
    <w:basedOn w:val="Normal"/>
    <w:link w:val="HeaderChar"/>
    <w:uiPriority w:val="99"/>
    <w:unhideWhenUsed/>
    <w:rsid w:val="00802C7F"/>
    <w:pPr>
      <w:tabs>
        <w:tab w:val="center" w:pos="4513"/>
        <w:tab w:val="right" w:pos="9026"/>
      </w:tabs>
    </w:pPr>
  </w:style>
  <w:style w:type="character" w:customStyle="1" w:styleId="HeaderChar">
    <w:name w:val="Header Char"/>
    <w:basedOn w:val="DefaultParagraphFont"/>
    <w:link w:val="Header"/>
    <w:uiPriority w:val="99"/>
    <w:rsid w:val="00802C7F"/>
  </w:style>
  <w:style w:type="paragraph" w:styleId="Footer">
    <w:name w:val="footer"/>
    <w:basedOn w:val="Normal"/>
    <w:link w:val="FooterChar"/>
    <w:uiPriority w:val="99"/>
    <w:unhideWhenUsed/>
    <w:rsid w:val="00802C7F"/>
    <w:pPr>
      <w:tabs>
        <w:tab w:val="center" w:pos="4513"/>
        <w:tab w:val="right" w:pos="9026"/>
      </w:tabs>
    </w:pPr>
  </w:style>
  <w:style w:type="character" w:customStyle="1" w:styleId="FooterChar">
    <w:name w:val="Footer Char"/>
    <w:basedOn w:val="DefaultParagraphFont"/>
    <w:link w:val="Footer"/>
    <w:uiPriority w:val="99"/>
    <w:rsid w:val="00802C7F"/>
  </w:style>
  <w:style w:type="character" w:styleId="FollowedHyperlink">
    <w:name w:val="FollowedHyperlink"/>
    <w:basedOn w:val="DefaultParagraphFont"/>
    <w:uiPriority w:val="99"/>
    <w:semiHidden/>
    <w:unhideWhenUsed/>
    <w:rsid w:val="002D0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79">
      <w:bodyDiv w:val="1"/>
      <w:marLeft w:val="0"/>
      <w:marRight w:val="0"/>
      <w:marTop w:val="0"/>
      <w:marBottom w:val="0"/>
      <w:divBdr>
        <w:top w:val="none" w:sz="0" w:space="0" w:color="auto"/>
        <w:left w:val="none" w:sz="0" w:space="0" w:color="auto"/>
        <w:bottom w:val="none" w:sz="0" w:space="0" w:color="auto"/>
        <w:right w:val="none" w:sz="0" w:space="0" w:color="auto"/>
      </w:divBdr>
    </w:div>
    <w:div w:id="75370520">
      <w:bodyDiv w:val="1"/>
      <w:marLeft w:val="0"/>
      <w:marRight w:val="0"/>
      <w:marTop w:val="0"/>
      <w:marBottom w:val="0"/>
      <w:divBdr>
        <w:top w:val="none" w:sz="0" w:space="0" w:color="auto"/>
        <w:left w:val="none" w:sz="0" w:space="0" w:color="auto"/>
        <w:bottom w:val="none" w:sz="0" w:space="0" w:color="auto"/>
        <w:right w:val="none" w:sz="0" w:space="0" w:color="auto"/>
      </w:divBdr>
    </w:div>
    <w:div w:id="145586671">
      <w:bodyDiv w:val="1"/>
      <w:marLeft w:val="0"/>
      <w:marRight w:val="0"/>
      <w:marTop w:val="0"/>
      <w:marBottom w:val="0"/>
      <w:divBdr>
        <w:top w:val="none" w:sz="0" w:space="0" w:color="auto"/>
        <w:left w:val="none" w:sz="0" w:space="0" w:color="auto"/>
        <w:bottom w:val="none" w:sz="0" w:space="0" w:color="auto"/>
        <w:right w:val="none" w:sz="0" w:space="0" w:color="auto"/>
      </w:divBdr>
    </w:div>
    <w:div w:id="296226346">
      <w:bodyDiv w:val="1"/>
      <w:marLeft w:val="0"/>
      <w:marRight w:val="0"/>
      <w:marTop w:val="0"/>
      <w:marBottom w:val="0"/>
      <w:divBdr>
        <w:top w:val="none" w:sz="0" w:space="0" w:color="auto"/>
        <w:left w:val="none" w:sz="0" w:space="0" w:color="auto"/>
        <w:bottom w:val="none" w:sz="0" w:space="0" w:color="auto"/>
        <w:right w:val="none" w:sz="0" w:space="0" w:color="auto"/>
      </w:divBdr>
    </w:div>
    <w:div w:id="416170985">
      <w:bodyDiv w:val="1"/>
      <w:marLeft w:val="0"/>
      <w:marRight w:val="0"/>
      <w:marTop w:val="0"/>
      <w:marBottom w:val="0"/>
      <w:divBdr>
        <w:top w:val="none" w:sz="0" w:space="0" w:color="auto"/>
        <w:left w:val="none" w:sz="0" w:space="0" w:color="auto"/>
        <w:bottom w:val="none" w:sz="0" w:space="0" w:color="auto"/>
        <w:right w:val="none" w:sz="0" w:space="0" w:color="auto"/>
      </w:divBdr>
    </w:div>
    <w:div w:id="693775685">
      <w:bodyDiv w:val="1"/>
      <w:marLeft w:val="0"/>
      <w:marRight w:val="0"/>
      <w:marTop w:val="0"/>
      <w:marBottom w:val="0"/>
      <w:divBdr>
        <w:top w:val="none" w:sz="0" w:space="0" w:color="auto"/>
        <w:left w:val="none" w:sz="0" w:space="0" w:color="auto"/>
        <w:bottom w:val="none" w:sz="0" w:space="0" w:color="auto"/>
        <w:right w:val="none" w:sz="0" w:space="0" w:color="auto"/>
      </w:divBdr>
    </w:div>
    <w:div w:id="2015839373">
      <w:bodyDiv w:val="1"/>
      <w:marLeft w:val="0"/>
      <w:marRight w:val="0"/>
      <w:marTop w:val="0"/>
      <w:marBottom w:val="0"/>
      <w:divBdr>
        <w:top w:val="none" w:sz="0" w:space="0" w:color="auto"/>
        <w:left w:val="none" w:sz="0" w:space="0" w:color="auto"/>
        <w:bottom w:val="none" w:sz="0" w:space="0" w:color="auto"/>
        <w:right w:val="none" w:sz="0" w:space="0" w:color="auto"/>
      </w:divBdr>
    </w:div>
    <w:div w:id="20450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43BDA-710F-453F-A3C0-B1BBE4BD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Myrtle Lacey</dc:creator>
  <cp:keywords/>
  <dc:description/>
  <cp:lastModifiedBy>Andrew Knight</cp:lastModifiedBy>
  <cp:revision>2</cp:revision>
  <cp:lastPrinted>2024-06-19T23:12:00Z</cp:lastPrinted>
  <dcterms:created xsi:type="dcterms:W3CDTF">2024-06-19T23:21:00Z</dcterms:created>
  <dcterms:modified xsi:type="dcterms:W3CDTF">2024-06-19T23:21:00Z</dcterms:modified>
</cp:coreProperties>
</file>